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E5" w:rsidRDefault="00F17875">
      <w:pPr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color w:val="0000FF"/>
          <w:sz w:val="56"/>
          <w:szCs w:val="56"/>
          <w:lang w:val="en-US"/>
        </w:rPr>
        <w:t>Lecture 6</w:t>
      </w:r>
      <w:r w:rsidR="00C23FE6">
        <w:rPr>
          <w:rFonts w:eastAsiaTheme="minorEastAsia"/>
          <w:b/>
          <w:color w:val="0000FF"/>
          <w:sz w:val="56"/>
          <w:szCs w:val="56"/>
          <w:lang w:val="en-US"/>
        </w:rPr>
        <w:t>.</w:t>
      </w:r>
      <w:r>
        <w:rPr>
          <w:rFonts w:eastAsiaTheme="minorEastAsia"/>
          <w:b/>
          <w:color w:val="0000FF"/>
          <w:sz w:val="56"/>
          <w:szCs w:val="56"/>
          <w:lang w:val="en-US"/>
        </w:rPr>
        <w:t xml:space="preserve"> </w:t>
      </w:r>
      <w:r w:rsidR="00C23FE6">
        <w:rPr>
          <w:rFonts w:eastAsiaTheme="minorEastAsia"/>
          <w:b/>
          <w:color w:val="0000FF"/>
          <w:sz w:val="56"/>
          <w:szCs w:val="56"/>
          <w:lang w:val="en-US"/>
        </w:rPr>
        <w:t xml:space="preserve">  </w:t>
      </w:r>
      <w:r w:rsidR="008F53E5">
        <w:rPr>
          <w:rFonts w:eastAsiaTheme="minorEastAsia"/>
          <w:b/>
          <w:color w:val="0000FF"/>
          <w:sz w:val="56"/>
          <w:szCs w:val="56"/>
          <w:lang w:val="en-US"/>
        </w:rPr>
        <w:t>Two-Echelon Capacitated Facility Location Pro</w:t>
      </w:r>
      <w:r w:rsidR="008F53E5">
        <w:rPr>
          <w:rFonts w:eastAsiaTheme="minorEastAsia"/>
          <w:b/>
          <w:color w:val="0000FF"/>
          <w:sz w:val="56"/>
          <w:szCs w:val="56"/>
          <w:lang w:val="en-US"/>
        </w:rPr>
        <w:t>b</w:t>
      </w:r>
      <w:r w:rsidR="008F53E5">
        <w:rPr>
          <w:rFonts w:eastAsiaTheme="minorEastAsia"/>
          <w:b/>
          <w:color w:val="0000FF"/>
          <w:sz w:val="56"/>
          <w:szCs w:val="56"/>
          <w:lang w:val="en-US"/>
        </w:rPr>
        <w:t>lem</w:t>
      </w:r>
    </w:p>
    <w:p w:rsidR="008F53E5" w:rsidRDefault="00BB7279" w:rsidP="008F53E5">
      <w:pPr>
        <w:rPr>
          <w:b/>
          <w:color w:val="0000CC"/>
          <w:sz w:val="72"/>
          <w:szCs w:val="56"/>
          <w:lang w:val="en-US"/>
        </w:rPr>
      </w:pPr>
      <w:r>
        <w:rPr>
          <w:b/>
          <w:noProof/>
          <w:color w:val="0000CC"/>
          <w:sz w:val="72"/>
          <w:szCs w:val="56"/>
          <w:lang w:eastAsia="ru-RU"/>
        </w:rPr>
        <w:pict>
          <v:group id="_x0000_s1266" style="position:absolute;left:0;text-align:left;margin-left:1.3pt;margin-top:32.05pt;width:732.1pt;height:321.75pt;z-index:251683840" coordorigin="1160,2466" coordsize="14642,643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240" type="#_x0000_t32" style="position:absolute;left:2681;top:3428;width:3775;height:1304" o:connectortype="straight" strokeweight="1.5pt">
              <v:stroke endarrow="open"/>
            </v:shape>
            <v:shape id="_x0000_s1241" type="#_x0000_t32" style="position:absolute;left:2681;top:3249;width:3775;height:131;flip:y" o:connectortype="straight" strokeweight="1.5pt">
              <v:stroke endarrow="open"/>
            </v:shape>
            <v:shape id="_x0000_s1246" type="#_x0000_t32" style="position:absolute;left:8068;top:3825;width:4730;height:906;flip:y" o:connectortype="straight" strokeweight="1.5pt">
              <v:stroke endarrow="open"/>
            </v:shape>
            <v:shape id="_x0000_s1250" type="#_x0000_t32" style="position:absolute;left:8068;top:2466;width:4730;height:2265;flip:y" o:connectortype="straight" strokeweight="1.5pt">
              <v:stroke endarrow="open"/>
            </v:shape>
            <v:shape id="_x0000_s1255" type="#_x0000_t32" style="position:absolute;left:8171;top:4731;width:4821;height:2298" o:connectortype="straight" strokeweight="1.5pt">
              <v:stroke endarrow="open"/>
            </v:shape>
            <v:shape id="_x0000_s1257" type="#_x0000_t32" style="position:absolute;left:8068;top:4731;width:4836;height:631" o:connectortype="straight" strokeweight="1.5pt">
              <v:stroke endarrow="open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260" type="#_x0000_t202" style="position:absolute;left:6082;top:8223;width:2373;height:662" stroked="f">
              <v:textbox style="mso-next-textbox:#_x0000_s1260" inset="0,0,0,0">
                <w:txbxContent>
                  <w:p w:rsidR="00417D74" w:rsidRPr="00582448" w:rsidRDefault="00417D74" w:rsidP="008F53E5">
                    <w:pPr>
                      <w:spacing w:after="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40"/>
                        <w:szCs w:val="44"/>
                        <w:lang w:val="en-US"/>
                      </w:rPr>
                      <w:t>Warehouses</w:t>
                    </w:r>
                  </w:p>
                </w:txbxContent>
              </v:textbox>
            </v:shape>
            <v:shape id="_x0000_s1262" type="#_x0000_t32" style="position:absolute;left:2681;top:3538;width:3775;height:3152" o:connectortype="straight" strokeweight="1.5pt">
              <v:stroke endarrow="open"/>
            </v:shape>
            <v:shape id="_x0000_s1263" type="#_x0000_t202" style="position:absolute;left:1160;top:8239;width:2373;height:662" stroked="f">
              <v:textbox style="mso-next-textbox:#_x0000_s1263" inset="0,0,0,0">
                <w:txbxContent>
                  <w:p w:rsidR="00417D74" w:rsidRPr="00582448" w:rsidRDefault="00417D74" w:rsidP="008F53E5">
                    <w:pPr>
                      <w:spacing w:after="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40"/>
                        <w:szCs w:val="44"/>
                        <w:lang w:val="en-US"/>
                      </w:rPr>
                      <w:t>Facilities</w:t>
                    </w:r>
                  </w:p>
                </w:txbxContent>
              </v:textbox>
            </v:shape>
            <v:shape id="_x0000_s1264" type="#_x0000_t202" style="position:absolute;left:13429;top:8220;width:2373;height:662" stroked="f">
              <v:textbox style="mso-next-textbox:#_x0000_s1264" inset="0,0,0,0">
                <w:txbxContent>
                  <w:p w:rsidR="00417D74" w:rsidRPr="00582448" w:rsidRDefault="00417D74" w:rsidP="008F53E5">
                    <w:pPr>
                      <w:spacing w:after="0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40"/>
                        <w:szCs w:val="44"/>
                        <w:lang w:val="en-US"/>
                      </w:rPr>
                      <w:t>Clients</w:t>
                    </w:r>
                  </w:p>
                </w:txbxContent>
              </v:textbox>
            </v:shape>
          </v:group>
        </w:pict>
      </w:r>
      <w:r w:rsidR="008F53E5">
        <w:rPr>
          <w:b/>
          <w:noProof/>
          <w:color w:val="0000CC"/>
          <w:sz w:val="72"/>
          <w:szCs w:val="56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7877</wp:posOffset>
            </wp:positionH>
            <wp:positionV relativeFrom="paragraph">
              <wp:posOffset>310382</wp:posOffset>
            </wp:positionV>
            <wp:extent cx="864527" cy="1006867"/>
            <wp:effectExtent l="19050" t="0" r="0" b="0"/>
            <wp:wrapNone/>
            <wp:docPr id="6" name="Рисунок 0" descr="p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4527" cy="10068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53E5">
        <w:rPr>
          <w:b/>
          <w:noProof/>
          <w:color w:val="0000CC"/>
          <w:sz w:val="72"/>
          <w:szCs w:val="56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3418840</wp:posOffset>
            </wp:positionH>
            <wp:positionV relativeFrom="paragraph">
              <wp:posOffset>407670</wp:posOffset>
            </wp:positionV>
            <wp:extent cx="895350" cy="595630"/>
            <wp:effectExtent l="19050" t="0" r="0" b="0"/>
            <wp:wrapNone/>
            <wp:docPr id="3" name="Рисунок 2" descr="p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53E5" w:rsidRDefault="008F53E5" w:rsidP="008F53E5">
      <w:pPr>
        <w:rPr>
          <w:b/>
          <w:color w:val="0000CC"/>
          <w:sz w:val="72"/>
          <w:szCs w:val="56"/>
          <w:lang w:val="en-US"/>
        </w:rPr>
      </w:pPr>
      <w:r>
        <w:rPr>
          <w:b/>
          <w:noProof/>
          <w:color w:val="0000CC"/>
          <w:sz w:val="72"/>
          <w:szCs w:val="56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7590205</wp:posOffset>
            </wp:positionH>
            <wp:positionV relativeFrom="paragraph">
              <wp:posOffset>105798</wp:posOffset>
            </wp:positionV>
            <wp:extent cx="711799" cy="801384"/>
            <wp:effectExtent l="19050" t="0" r="0" b="0"/>
            <wp:wrapNone/>
            <wp:docPr id="10" name="Рисунок 9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799" cy="801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53E5" w:rsidRDefault="008F53E5" w:rsidP="008F53E5">
      <w:pPr>
        <w:rPr>
          <w:b/>
          <w:color w:val="0000CC"/>
          <w:sz w:val="72"/>
          <w:szCs w:val="56"/>
          <w:lang w:val="en-US"/>
        </w:rPr>
      </w:pPr>
      <w:r>
        <w:rPr>
          <w:b/>
          <w:noProof/>
          <w:color w:val="0000CC"/>
          <w:sz w:val="72"/>
          <w:szCs w:val="56"/>
          <w:lang w:eastAsia="ru-RU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4702</wp:posOffset>
            </wp:positionH>
            <wp:positionV relativeFrom="paragraph">
              <wp:posOffset>192940</wp:posOffset>
            </wp:positionV>
            <wp:extent cx="1002651" cy="1191802"/>
            <wp:effectExtent l="19050" t="0" r="6999" b="0"/>
            <wp:wrapNone/>
            <wp:docPr id="1" name="Рисунок 0" descr="p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2651" cy="1191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CC"/>
          <w:sz w:val="72"/>
          <w:szCs w:val="56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7517765</wp:posOffset>
            </wp:positionH>
            <wp:positionV relativeFrom="paragraph">
              <wp:posOffset>340995</wp:posOffset>
            </wp:positionV>
            <wp:extent cx="1624330" cy="975995"/>
            <wp:effectExtent l="19050" t="0" r="0" b="0"/>
            <wp:wrapNone/>
            <wp:docPr id="8" name="Рисунок 7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4330" cy="975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CC"/>
          <w:sz w:val="72"/>
          <w:szCs w:val="56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3422650</wp:posOffset>
            </wp:positionH>
            <wp:positionV relativeFrom="paragraph">
              <wp:posOffset>196850</wp:posOffset>
            </wp:positionV>
            <wp:extent cx="895350" cy="595630"/>
            <wp:effectExtent l="19050" t="0" r="0" b="0"/>
            <wp:wrapNone/>
            <wp:docPr id="4" name="Рисунок 2" descr="p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F53E5" w:rsidRDefault="008F53E5" w:rsidP="008F53E5">
      <w:pPr>
        <w:spacing w:after="0"/>
        <w:jc w:val="left"/>
        <w:rPr>
          <w:sz w:val="44"/>
          <w:szCs w:val="44"/>
          <w:lang w:val="en-US"/>
        </w:rPr>
      </w:pPr>
    </w:p>
    <w:p w:rsidR="008F53E5" w:rsidRDefault="008F53E5" w:rsidP="008F53E5">
      <w:pPr>
        <w:tabs>
          <w:tab w:val="left" w:pos="12497"/>
        </w:tabs>
        <w:spacing w:after="360"/>
        <w:jc w:val="left"/>
        <w:rPr>
          <w:b/>
          <w:color w:val="0000CC"/>
          <w:sz w:val="72"/>
          <w:szCs w:val="56"/>
          <w:lang w:val="en-US"/>
        </w:rPr>
      </w:pPr>
      <w:r>
        <w:rPr>
          <w:b/>
          <w:noProof/>
          <w:color w:val="0000CC"/>
          <w:sz w:val="72"/>
          <w:szCs w:val="56"/>
          <w:lang w:eastAsia="ru-RU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7877</wp:posOffset>
            </wp:positionH>
            <wp:positionV relativeFrom="paragraph">
              <wp:posOffset>553221</wp:posOffset>
            </wp:positionV>
            <wp:extent cx="999476" cy="1191803"/>
            <wp:effectExtent l="19050" t="0" r="0" b="0"/>
            <wp:wrapNone/>
            <wp:docPr id="12" name="Рисунок 0" descr="p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9476" cy="1191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CC"/>
          <w:sz w:val="72"/>
          <w:szCs w:val="56"/>
          <w:lang w:eastAsia="ru-RU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7713495</wp:posOffset>
            </wp:positionH>
            <wp:positionV relativeFrom="paragraph">
              <wp:posOffset>557566</wp:posOffset>
            </wp:positionV>
            <wp:extent cx="730963" cy="801384"/>
            <wp:effectExtent l="19050" t="0" r="0" b="0"/>
            <wp:wrapNone/>
            <wp:docPr id="11" name="Рисунок 9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0963" cy="801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color w:val="0000CC"/>
          <w:sz w:val="72"/>
          <w:szCs w:val="56"/>
          <w:lang w:eastAsia="ru-RU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3418840</wp:posOffset>
            </wp:positionH>
            <wp:positionV relativeFrom="paragraph">
              <wp:posOffset>403225</wp:posOffset>
            </wp:positionV>
            <wp:extent cx="895350" cy="595630"/>
            <wp:effectExtent l="19050" t="0" r="0" b="0"/>
            <wp:wrapNone/>
            <wp:docPr id="5" name="Рисунок 2" descr="p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595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CC"/>
          <w:sz w:val="72"/>
          <w:szCs w:val="56"/>
          <w:lang w:val="en-US"/>
        </w:rPr>
        <w:tab/>
      </w:r>
    </w:p>
    <w:p w:rsidR="00014AA1" w:rsidRDefault="00014AA1">
      <w:pPr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014AA1" w:rsidRDefault="00014AA1">
      <w:pPr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014AA1" w:rsidRDefault="00014AA1">
      <w:pPr>
        <w:rPr>
          <w:rFonts w:eastAsiaTheme="minorEastAsia"/>
          <w:b/>
          <w:color w:val="0000FF"/>
          <w:sz w:val="56"/>
          <w:szCs w:val="56"/>
          <w:lang w:val="en-US"/>
        </w:rPr>
      </w:pPr>
    </w:p>
    <w:p w:rsidR="00014AA1" w:rsidRDefault="00014AA1">
      <w:pPr>
        <w:rPr>
          <w:rFonts w:eastAsiaTheme="minorEastAsia"/>
          <w:sz w:val="44"/>
          <w:szCs w:val="44"/>
          <w:lang w:val="en-US"/>
        </w:rPr>
      </w:pPr>
    </w:p>
    <w:p w:rsidR="00014AA1" w:rsidRPr="00014AA1" w:rsidRDefault="00014AA1">
      <w:pPr>
        <w:rPr>
          <w:rFonts w:eastAsiaTheme="minorEastAsia"/>
          <w:sz w:val="44"/>
          <w:szCs w:val="44"/>
          <w:lang w:val="en-US"/>
        </w:rPr>
      </w:pPr>
      <w:r w:rsidRPr="00014AA1">
        <w:rPr>
          <w:rFonts w:eastAsiaTheme="minorEastAsia"/>
          <w:sz w:val="44"/>
          <w:szCs w:val="44"/>
          <w:lang w:val="en-US"/>
        </w:rPr>
        <w:t>We</w:t>
      </w:r>
      <w:r>
        <w:rPr>
          <w:rFonts w:eastAsiaTheme="minorEastAsia"/>
          <w:sz w:val="44"/>
          <w:szCs w:val="44"/>
          <w:lang w:val="en-US"/>
        </w:rPr>
        <w:t xml:space="preserve"> wish to minimize the total cost of opening facilities and warehouses and transportation cost for serving all clients.</w:t>
      </w:r>
    </w:p>
    <w:p w:rsidR="00901C51" w:rsidRPr="005527A8" w:rsidRDefault="00C963F9" w:rsidP="000B6F51">
      <w:pPr>
        <w:spacing w:line="288" w:lineRule="auto"/>
        <w:rPr>
          <w:rFonts w:eastAsiaTheme="minorEastAsia"/>
          <w:b/>
          <w:color w:val="0000FF"/>
          <w:sz w:val="56"/>
          <w:szCs w:val="56"/>
          <w:lang w:val="en-US"/>
        </w:rPr>
      </w:pPr>
      <w:r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Problem Statement</w:t>
      </w:r>
    </w:p>
    <w:p w:rsidR="00901C51" w:rsidRDefault="00F06FE0" w:rsidP="005527A8">
      <w:pPr>
        <w:rPr>
          <w:rFonts w:eastAsiaTheme="minorEastAsia"/>
          <w:sz w:val="44"/>
          <w:szCs w:val="44"/>
          <w:lang w:val="en-US"/>
        </w:rPr>
      </w:pPr>
      <w:r w:rsidRPr="005527A8">
        <w:rPr>
          <w:rFonts w:eastAsiaTheme="minorEastAsia"/>
          <w:b/>
          <w:color w:val="0000FF"/>
          <w:sz w:val="44"/>
          <w:szCs w:val="44"/>
          <w:lang w:val="en-US"/>
        </w:rPr>
        <w:t>Given:</w:t>
      </w:r>
      <w:r>
        <w:rPr>
          <w:rFonts w:eastAsiaTheme="minorEastAsia"/>
          <w:sz w:val="44"/>
          <w:szCs w:val="44"/>
          <w:lang w:val="en-US"/>
        </w:rPr>
        <w:t xml:space="preserve">  </w:t>
      </w:r>
      <w:r w:rsidR="005527A8">
        <w:rPr>
          <w:rFonts w:eastAsiaTheme="minorEastAsia"/>
          <w:sz w:val="44"/>
          <w:szCs w:val="44"/>
          <w:lang w:val="en-US"/>
        </w:rPr>
        <w:t xml:space="preserve">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V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r w:rsidR="005527A8">
        <w:rPr>
          <w:rFonts w:eastAsiaTheme="minorEastAsia"/>
          <w:sz w:val="44"/>
          <w:szCs w:val="44"/>
          <w:lang w:val="en-US"/>
        </w:rPr>
        <w:t xml:space="preserve">  </w:t>
      </w:r>
      <w:r>
        <w:rPr>
          <w:rFonts w:eastAsiaTheme="minorEastAsia"/>
          <w:sz w:val="44"/>
          <w:szCs w:val="44"/>
          <w:lang w:val="en-US"/>
        </w:rPr>
        <w:t>is the set of facilities</w:t>
      </w:r>
      <w:r w:rsidR="005527A8">
        <w:rPr>
          <w:rFonts w:eastAsiaTheme="minorEastAsia"/>
          <w:sz w:val="44"/>
          <w:szCs w:val="44"/>
          <w:lang w:val="en-US"/>
        </w:rPr>
        <w:t>;</w:t>
      </w:r>
    </w:p>
    <w:p w:rsidR="00F06FE0" w:rsidRDefault="00F06FE0" w:rsidP="005527A8">
      <w:pPr>
        <w:ind w:firstLine="1560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U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r w:rsidR="005527A8">
        <w:rPr>
          <w:rFonts w:eastAsiaTheme="minorEastAsia"/>
          <w:sz w:val="44"/>
          <w:szCs w:val="44"/>
          <w:lang w:val="en-US"/>
        </w:rPr>
        <w:t xml:space="preserve">  </w:t>
      </w:r>
      <w:r>
        <w:rPr>
          <w:rFonts w:eastAsiaTheme="minorEastAsia"/>
          <w:sz w:val="44"/>
          <w:szCs w:val="44"/>
          <w:lang w:val="en-US"/>
        </w:rPr>
        <w:t>is the set of warehouses</w:t>
      </w:r>
      <w:r w:rsidR="00514078">
        <w:rPr>
          <w:rFonts w:eastAsiaTheme="minorEastAsia"/>
          <w:sz w:val="44"/>
          <w:szCs w:val="44"/>
          <w:lang w:val="en-US"/>
        </w:rPr>
        <w:t>;</w:t>
      </w:r>
    </w:p>
    <w:p w:rsidR="00F06FE0" w:rsidRDefault="00F06FE0" w:rsidP="005527A8">
      <w:pPr>
        <w:ind w:firstLine="1560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 </w:t>
      </w:r>
      <w:r w:rsidR="005527A8">
        <w:rPr>
          <w:rFonts w:eastAsiaTheme="minorEastAsia"/>
          <w:sz w:val="44"/>
          <w:szCs w:val="44"/>
          <w:lang w:val="en-US"/>
        </w:rPr>
        <w:t xml:space="preserve">   </w:t>
      </w:r>
      <w:r>
        <w:rPr>
          <w:rFonts w:eastAsiaTheme="minorEastAsia"/>
          <w:sz w:val="44"/>
          <w:szCs w:val="44"/>
          <w:lang w:val="en-US"/>
        </w:rPr>
        <w:t>is the set of clients</w:t>
      </w:r>
      <w:r w:rsidR="00514078">
        <w:rPr>
          <w:rFonts w:eastAsiaTheme="minorEastAsia"/>
          <w:sz w:val="44"/>
          <w:szCs w:val="44"/>
          <w:lang w:val="en-US"/>
        </w:rPr>
        <w:t>;</w:t>
      </w:r>
    </w:p>
    <w:p w:rsidR="00F06FE0" w:rsidRDefault="00F06FE0" w:rsidP="005527A8">
      <w:pPr>
        <w:ind w:firstLine="1560"/>
        <w:rPr>
          <w:rFonts w:eastAsiaTheme="minorEastAsia"/>
          <w:sz w:val="44"/>
          <w:szCs w:val="44"/>
          <w:lang w:val="en-US"/>
        </w:rPr>
      </w:pP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2</m:t>
                    </m:r>
                  </m:sub>
                </m:sSub>
              </m:e>
            </m:d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: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 xml:space="preserve">∈V,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∈U</m:t>
            </m:r>
          </m:e>
        </m:d>
      </m:oMath>
      <w:r w:rsidR="00475384">
        <w:rPr>
          <w:rFonts w:eastAsiaTheme="minorEastAsia"/>
          <w:sz w:val="44"/>
          <w:szCs w:val="44"/>
          <w:lang w:val="en-US"/>
        </w:rPr>
        <w:t xml:space="preserve"> is the set of pairs (facility, warehouse);</w:t>
      </w:r>
      <w:r>
        <w:rPr>
          <w:rFonts w:eastAsiaTheme="minorEastAsia"/>
          <w:sz w:val="44"/>
          <w:szCs w:val="44"/>
          <w:lang w:val="en-US"/>
        </w:rPr>
        <w:t xml:space="preserve"> </w:t>
      </w:r>
    </w:p>
    <w:p w:rsidR="00F06FE0" w:rsidRDefault="00BB7279" w:rsidP="005527A8">
      <w:pPr>
        <w:ind w:firstLine="1560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k∈K</m:t>
            </m:r>
          </m:e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k=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 xml:space="preserve">i, 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'</m:t>
                    </m:r>
                  </m:sup>
                </m:sSup>
              </m:e>
            </m:d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∨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,i</m:t>
                </m:r>
              </m:e>
            </m:d>
          </m:e>
        </m:d>
      </m:oMath>
      <w:r w:rsidR="00475384">
        <w:rPr>
          <w:rFonts w:eastAsiaTheme="minorEastAsia"/>
          <w:sz w:val="44"/>
          <w:szCs w:val="44"/>
          <w:lang w:val="en-US"/>
        </w:rPr>
        <w:t xml:space="preserve"> is subset of pairs for given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475384">
        <w:rPr>
          <w:rFonts w:eastAsiaTheme="minorEastAsia"/>
          <w:sz w:val="44"/>
          <w:szCs w:val="44"/>
          <w:lang w:val="en-US"/>
        </w:rPr>
        <w:t>;</w:t>
      </w:r>
      <w:r w:rsidR="00F06FE0">
        <w:rPr>
          <w:rFonts w:eastAsiaTheme="minorEastAsia"/>
          <w:sz w:val="44"/>
          <w:szCs w:val="44"/>
          <w:lang w:val="en-US"/>
        </w:rPr>
        <w:t xml:space="preserve"> </w:t>
      </w:r>
    </w:p>
    <w:p w:rsidR="00F06FE0" w:rsidRDefault="00BB7279" w:rsidP="005527A8">
      <w:pPr>
        <w:ind w:firstLine="1560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 w:rsidR="00F06FE0">
        <w:rPr>
          <w:rFonts w:eastAsiaTheme="minorEastAsia"/>
          <w:sz w:val="44"/>
          <w:szCs w:val="44"/>
          <w:lang w:val="en-US"/>
        </w:rPr>
        <w:t xml:space="preserve">  </w:t>
      </w:r>
      <w:r w:rsidR="005527A8">
        <w:rPr>
          <w:rFonts w:eastAsiaTheme="minorEastAsia"/>
          <w:sz w:val="44"/>
          <w:szCs w:val="44"/>
          <w:lang w:val="en-US"/>
        </w:rPr>
        <w:t xml:space="preserve">   </w:t>
      </w:r>
      <w:r w:rsidR="00F06FE0">
        <w:rPr>
          <w:rFonts w:eastAsiaTheme="minorEastAsia"/>
          <w:sz w:val="44"/>
          <w:szCs w:val="44"/>
          <w:lang w:val="en-US"/>
        </w:rPr>
        <w:t xml:space="preserve">is the fixed cost of opening facility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514078">
        <w:rPr>
          <w:rFonts w:eastAsiaTheme="minorEastAsia"/>
          <w:sz w:val="44"/>
          <w:szCs w:val="44"/>
          <w:lang w:val="en-US"/>
        </w:rPr>
        <w:t>;</w:t>
      </w:r>
    </w:p>
    <w:p w:rsidR="00F06FE0" w:rsidRDefault="00BB7279" w:rsidP="005527A8">
      <w:pPr>
        <w:ind w:firstLine="1560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g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 w:rsidR="00F06FE0">
        <w:rPr>
          <w:rFonts w:eastAsiaTheme="minorEastAsia"/>
          <w:sz w:val="44"/>
          <w:szCs w:val="44"/>
          <w:lang w:val="en-US"/>
        </w:rPr>
        <w:t xml:space="preserve"> </w:t>
      </w:r>
      <w:r w:rsidR="005527A8">
        <w:rPr>
          <w:rFonts w:eastAsiaTheme="minorEastAsia"/>
          <w:sz w:val="44"/>
          <w:szCs w:val="44"/>
          <w:lang w:val="en-US"/>
        </w:rPr>
        <w:t xml:space="preserve">   </w:t>
      </w:r>
      <w:r w:rsidR="00F06FE0">
        <w:rPr>
          <w:rFonts w:eastAsiaTheme="minorEastAsia"/>
          <w:sz w:val="44"/>
          <w:szCs w:val="44"/>
          <w:lang w:val="en-US"/>
        </w:rPr>
        <w:t xml:space="preserve">is the fixed cost of opening warehouse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514078">
        <w:rPr>
          <w:rFonts w:eastAsiaTheme="minorEastAsia"/>
          <w:sz w:val="44"/>
          <w:szCs w:val="44"/>
          <w:lang w:val="en-US"/>
        </w:rPr>
        <w:t>;</w:t>
      </w:r>
    </w:p>
    <w:p w:rsidR="00F06FE0" w:rsidRDefault="00BB7279" w:rsidP="005527A8">
      <w:pPr>
        <w:ind w:left="2268" w:hanging="708"/>
        <w:jc w:val="left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kj</m:t>
            </m:r>
          </m:sub>
        </m:sSub>
      </m:oMath>
      <w:r w:rsidR="005527A8">
        <w:rPr>
          <w:rFonts w:eastAsiaTheme="minorEastAsia"/>
          <w:sz w:val="44"/>
          <w:szCs w:val="44"/>
          <w:lang w:val="en-US"/>
        </w:rPr>
        <w:t>  </w:t>
      </w:r>
      <w:r w:rsidR="00F06FE0">
        <w:rPr>
          <w:rFonts w:eastAsiaTheme="minorEastAsia"/>
          <w:sz w:val="44"/>
          <w:szCs w:val="44"/>
          <w:lang w:val="en-US"/>
        </w:rPr>
        <w:t xml:space="preserve">is the transportation cost for serving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j </m:t>
        </m:r>
      </m:oMath>
      <w:r w:rsidR="00F06FE0">
        <w:rPr>
          <w:rFonts w:eastAsiaTheme="minorEastAsia"/>
          <w:sz w:val="44"/>
          <w:szCs w:val="44"/>
          <w:lang w:val="en-US"/>
        </w:rPr>
        <w:t xml:space="preserve">by pair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</m:t>
        </m:r>
      </m:oMath>
      <w:r w:rsidR="00514078">
        <w:rPr>
          <w:rFonts w:eastAsiaTheme="minorEastAsia"/>
          <w:sz w:val="44"/>
          <w:szCs w:val="44"/>
          <w:lang w:val="en-US"/>
        </w:rPr>
        <w:t>;</w:t>
      </w:r>
    </w:p>
    <w:p w:rsidR="00F06FE0" w:rsidRDefault="00BB7279" w:rsidP="005527A8">
      <w:pPr>
        <w:ind w:firstLine="1560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sub>
        </m:sSub>
      </m:oMath>
      <w:r w:rsidR="00F06FE0">
        <w:rPr>
          <w:rFonts w:eastAsiaTheme="minorEastAsia"/>
          <w:sz w:val="44"/>
          <w:szCs w:val="44"/>
          <w:lang w:val="en-US"/>
        </w:rPr>
        <w:t xml:space="preserve">  </w:t>
      </w:r>
      <w:r w:rsidR="005527A8">
        <w:rPr>
          <w:rFonts w:eastAsiaTheme="minorEastAsia"/>
          <w:sz w:val="44"/>
          <w:szCs w:val="44"/>
          <w:lang w:val="en-US"/>
        </w:rPr>
        <w:t xml:space="preserve"> </w:t>
      </w:r>
      <w:r w:rsidR="00F06FE0">
        <w:rPr>
          <w:rFonts w:eastAsiaTheme="minorEastAsia"/>
          <w:sz w:val="44"/>
          <w:szCs w:val="44"/>
          <w:lang w:val="en-US"/>
        </w:rPr>
        <w:t xml:space="preserve">is the demand of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F06FE0">
        <w:rPr>
          <w:rFonts w:eastAsiaTheme="minorEastAsia"/>
          <w:sz w:val="44"/>
          <w:szCs w:val="44"/>
          <w:lang w:val="en-US"/>
        </w:rPr>
        <w:t>;</w:t>
      </w:r>
    </w:p>
    <w:p w:rsidR="00F06FE0" w:rsidRDefault="00BB7279" w:rsidP="005527A8">
      <w:pPr>
        <w:spacing w:after="360"/>
        <w:ind w:firstLine="1559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sub>
        </m:sSub>
      </m:oMath>
      <w:r w:rsidR="00F06FE0">
        <w:rPr>
          <w:rFonts w:eastAsiaTheme="minorEastAsia"/>
          <w:sz w:val="44"/>
          <w:szCs w:val="44"/>
          <w:lang w:val="en-US"/>
        </w:rPr>
        <w:t xml:space="preserve"> </w:t>
      </w:r>
      <w:r w:rsidR="005527A8">
        <w:rPr>
          <w:rFonts w:eastAsiaTheme="minorEastAsia"/>
          <w:sz w:val="44"/>
          <w:szCs w:val="44"/>
          <w:lang w:val="en-US"/>
        </w:rPr>
        <w:t xml:space="preserve"> </w:t>
      </w:r>
      <w:r w:rsidR="00F06FE0">
        <w:rPr>
          <w:rFonts w:eastAsiaTheme="minorEastAsia"/>
          <w:sz w:val="44"/>
          <w:szCs w:val="44"/>
          <w:lang w:val="en-US"/>
        </w:rPr>
        <w:t xml:space="preserve">is the capacity of pair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k</m:t>
        </m:r>
      </m:oMath>
      <w:r w:rsidR="00514078">
        <w:rPr>
          <w:rFonts w:eastAsiaTheme="minorEastAsia"/>
          <w:sz w:val="44"/>
          <w:szCs w:val="44"/>
          <w:lang w:val="en-US"/>
        </w:rPr>
        <w:t>.</w:t>
      </w:r>
    </w:p>
    <w:p w:rsidR="005527A8" w:rsidRDefault="005527A8" w:rsidP="005527A8">
      <w:pPr>
        <w:rPr>
          <w:rFonts w:eastAsiaTheme="minorEastAsia"/>
          <w:sz w:val="44"/>
          <w:szCs w:val="44"/>
          <w:lang w:val="en-US"/>
        </w:rPr>
      </w:pPr>
      <w:r w:rsidRPr="005527A8">
        <w:rPr>
          <w:rFonts w:eastAsiaTheme="minorEastAsia"/>
          <w:b/>
          <w:color w:val="0000FF"/>
          <w:sz w:val="44"/>
          <w:szCs w:val="44"/>
          <w:lang w:val="en-US"/>
        </w:rPr>
        <w:t>Find:</w:t>
      </w:r>
      <w:r>
        <w:rPr>
          <w:rFonts w:eastAsiaTheme="minorEastAsia"/>
          <w:sz w:val="44"/>
          <w:szCs w:val="44"/>
          <w:lang w:val="en-US"/>
        </w:rPr>
        <w:t xml:space="preserve">    the minimal total cost and optimal subset of facilities and warehouse</w:t>
      </w:r>
      <w:r w:rsidR="00707024">
        <w:rPr>
          <w:rFonts w:eastAsiaTheme="minorEastAsia"/>
          <w:sz w:val="44"/>
          <w:szCs w:val="44"/>
          <w:lang w:val="en-US"/>
        </w:rPr>
        <w:t>s</w:t>
      </w:r>
      <w:r>
        <w:rPr>
          <w:rFonts w:eastAsiaTheme="minorEastAsia"/>
          <w:sz w:val="44"/>
          <w:szCs w:val="44"/>
          <w:lang w:val="en-US"/>
        </w:rPr>
        <w:t>.</w:t>
      </w:r>
    </w:p>
    <w:p w:rsidR="00F06FE0" w:rsidRPr="00F06FE0" w:rsidRDefault="00F06FE0" w:rsidP="000B6F51">
      <w:pPr>
        <w:spacing w:line="288" w:lineRule="auto"/>
        <w:rPr>
          <w:oMath/>
          <w:rFonts w:ascii="Cambria Math" w:eastAsiaTheme="minorEastAsia" w:hAnsi="Cambria Math"/>
          <w:sz w:val="44"/>
          <w:szCs w:val="44"/>
          <w:lang w:val="en-US"/>
        </w:rPr>
      </w:pPr>
    </w:p>
    <w:p w:rsidR="0030189B" w:rsidRDefault="0030189B" w:rsidP="0030189B">
      <w:pPr>
        <w:spacing w:line="288" w:lineRule="auto"/>
        <w:rPr>
          <w:rFonts w:eastAsiaTheme="minorEastAsia"/>
          <w:b/>
          <w:color w:val="0000FF"/>
          <w:sz w:val="56"/>
          <w:szCs w:val="56"/>
          <w:lang w:val="en-US"/>
        </w:rPr>
      </w:pPr>
      <w:r w:rsidRPr="005527A8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Mathematical Model</w:t>
      </w:r>
    </w:p>
    <w:p w:rsidR="0030189B" w:rsidRDefault="00BB7279" w:rsidP="00164D7B">
      <w:pPr>
        <w:spacing w:after="0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i∈V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i∈V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k∈K</m:t>
                      </m:r>
                    </m:sub>
                    <m:sup/>
                    <m:e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j∈J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c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kj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x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kj</m:t>
                              </m:r>
                            </m:sub>
                          </m:sSub>
                        </m:e>
                      </m:nary>
                    </m:e>
                  </m:nary>
                </m:e>
              </m:d>
            </m:e>
          </m:func>
        </m:oMath>
      </m:oMathPara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3544"/>
      </w:tblGrid>
      <w:tr w:rsidR="0030189B" w:rsidTr="0030189B">
        <w:tc>
          <w:tcPr>
            <w:tcW w:w="1242" w:type="dxa"/>
            <w:vAlign w:val="center"/>
          </w:tcPr>
          <w:p w:rsidR="0030189B" w:rsidRDefault="0030189B" w:rsidP="00164D7B">
            <w:pPr>
              <w:jc w:val="right"/>
              <w:rPr>
                <w:rFonts w:eastAsiaTheme="minorEastAsia"/>
                <w:sz w:val="44"/>
                <w:szCs w:val="44"/>
                <w:lang w:val="en-US"/>
              </w:rPr>
            </w:pPr>
            <w:r>
              <w:rPr>
                <w:rFonts w:eastAsiaTheme="minorEastAsia"/>
                <w:sz w:val="44"/>
                <w:szCs w:val="44"/>
                <w:lang w:val="en-US"/>
              </w:rPr>
              <w:t>s.t.</w:t>
            </w:r>
          </w:p>
        </w:tc>
        <w:tc>
          <w:tcPr>
            <w:tcW w:w="13544" w:type="dxa"/>
          </w:tcPr>
          <w:p w:rsidR="0030189B" w:rsidRDefault="00BB7279" w:rsidP="00164D7B">
            <w:pPr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k∈K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kj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=1,    j∈J;</m:t>
                    </m:r>
                  </m:e>
                </m:nary>
              </m:oMath>
            </m:oMathPara>
          </w:p>
        </w:tc>
      </w:tr>
    </w:tbl>
    <w:p w:rsidR="0030189B" w:rsidRDefault="00BB7279" w:rsidP="0030189B">
      <w:pPr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k∈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i∈V;</m:t>
          </m:r>
        </m:oMath>
      </m:oMathPara>
    </w:p>
    <w:p w:rsidR="0030189B" w:rsidRDefault="00BB7279" w:rsidP="0030189B">
      <w:pPr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k∈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i∈U;</m:t>
          </m:r>
        </m:oMath>
      </m:oMathPara>
    </w:p>
    <w:p w:rsidR="00D74546" w:rsidRDefault="00BB7279" w:rsidP="0030189B">
      <w:pPr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  k∈K, j∈J;</m:t>
          </m:r>
        </m:oMath>
      </m:oMathPara>
    </w:p>
    <w:p w:rsidR="0030189B" w:rsidRDefault="00BB7279" w:rsidP="0030189B">
      <w:pPr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kj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   k∈K;</m:t>
          </m:r>
        </m:oMath>
      </m:oMathPara>
    </w:p>
    <w:p w:rsidR="0030189B" w:rsidRDefault="00BB7279" w:rsidP="00164D7B">
      <w:pPr>
        <w:spacing w:after="240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,  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≥0.</m:t>
          </m:r>
        </m:oMath>
      </m:oMathPara>
    </w:p>
    <w:p w:rsidR="0030189B" w:rsidRPr="00164D7B" w:rsidRDefault="0030189B" w:rsidP="00D74546">
      <w:pPr>
        <w:spacing w:after="0" w:line="264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164D7B">
        <w:rPr>
          <w:rFonts w:eastAsiaTheme="minorEastAsia"/>
          <w:i/>
          <w:color w:val="0000FF"/>
          <w:sz w:val="44"/>
          <w:szCs w:val="44"/>
          <w:lang w:val="en-US"/>
        </w:rPr>
        <w:t>Is this problem NP-hard?</w:t>
      </w:r>
      <w:r w:rsidR="00D74546">
        <w:rPr>
          <w:rFonts w:eastAsiaTheme="minorEastAsia"/>
          <w:i/>
          <w:color w:val="0000FF"/>
          <w:sz w:val="44"/>
          <w:szCs w:val="44"/>
          <w:lang w:val="en-US"/>
        </w:rPr>
        <w:t xml:space="preserve"> </w:t>
      </w:r>
      <w:r w:rsidRPr="00164D7B">
        <w:rPr>
          <w:rFonts w:eastAsiaTheme="minorEastAsia"/>
          <w:i/>
          <w:color w:val="0000FF"/>
          <w:sz w:val="44"/>
          <w:szCs w:val="44"/>
          <w:lang w:val="en-US"/>
        </w:rPr>
        <w:t>Can we include the production cost into the model?</w:t>
      </w:r>
    </w:p>
    <w:p w:rsidR="0030189B" w:rsidRPr="00164D7B" w:rsidRDefault="00627D64" w:rsidP="00D74546">
      <w:pPr>
        <w:spacing w:after="0" w:line="264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164D7B">
        <w:rPr>
          <w:rFonts w:eastAsiaTheme="minorEastAsia"/>
          <w:i/>
          <w:color w:val="0000FF"/>
          <w:sz w:val="44"/>
          <w:szCs w:val="44"/>
          <w:lang w:val="en-US"/>
        </w:rPr>
        <w:t xml:space="preserve">Can we include </w:t>
      </w:r>
      <w:r>
        <w:rPr>
          <w:rFonts w:eastAsiaTheme="minorEastAsia"/>
          <w:i/>
          <w:color w:val="0000FF"/>
          <w:sz w:val="44"/>
          <w:szCs w:val="44"/>
          <w:lang w:val="en-US"/>
        </w:rPr>
        <w:t>t</w:t>
      </w:r>
      <w:r w:rsidR="0030189B" w:rsidRPr="00164D7B">
        <w:rPr>
          <w:rFonts w:eastAsiaTheme="minorEastAsia"/>
          <w:i/>
          <w:color w:val="0000FF"/>
          <w:sz w:val="44"/>
          <w:szCs w:val="44"/>
          <w:lang w:val="en-US"/>
        </w:rPr>
        <w:t>ransportation cost</w:t>
      </w:r>
      <w:r>
        <w:rPr>
          <w:rFonts w:eastAsiaTheme="minorEastAsia"/>
          <w:i/>
          <w:color w:val="0000FF"/>
          <w:sz w:val="44"/>
          <w:szCs w:val="44"/>
          <w:lang w:val="en-US"/>
        </w:rPr>
        <w:t>s between facilities</w:t>
      </w:r>
      <w:r w:rsidR="0030189B" w:rsidRPr="00164D7B">
        <w:rPr>
          <w:rFonts w:eastAsiaTheme="minorEastAsia"/>
          <w:i/>
          <w:color w:val="0000FF"/>
          <w:sz w:val="44"/>
          <w:szCs w:val="44"/>
          <w:lang w:val="en-US"/>
        </w:rPr>
        <w:t xml:space="preserve"> and warehouse</w:t>
      </w:r>
      <w:r>
        <w:rPr>
          <w:rFonts w:eastAsiaTheme="minorEastAsia"/>
          <w:i/>
          <w:color w:val="0000FF"/>
          <w:sz w:val="44"/>
          <w:szCs w:val="44"/>
          <w:lang w:val="en-US"/>
        </w:rPr>
        <w:t>s?</w:t>
      </w:r>
    </w:p>
    <w:p w:rsidR="00164D7B" w:rsidRDefault="00627D64" w:rsidP="00164D7B">
      <w:pPr>
        <w:spacing w:after="0"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164D7B">
        <w:rPr>
          <w:rFonts w:eastAsiaTheme="minorEastAsia"/>
          <w:i/>
          <w:color w:val="0000FF"/>
          <w:sz w:val="44"/>
          <w:szCs w:val="44"/>
          <w:lang w:val="en-US"/>
        </w:rPr>
        <w:t xml:space="preserve">Can we include </w:t>
      </w:r>
      <w:r>
        <w:rPr>
          <w:rFonts w:eastAsiaTheme="minorEastAsia"/>
          <w:i/>
          <w:color w:val="0000FF"/>
          <w:sz w:val="44"/>
          <w:szCs w:val="44"/>
          <w:lang w:val="en-US"/>
        </w:rPr>
        <w:t>c</w:t>
      </w:r>
      <w:r w:rsidR="00164D7B" w:rsidRPr="00164D7B">
        <w:rPr>
          <w:rFonts w:eastAsiaTheme="minorEastAsia"/>
          <w:i/>
          <w:color w:val="0000FF"/>
          <w:sz w:val="44"/>
          <w:szCs w:val="44"/>
          <w:lang w:val="en-US"/>
        </w:rPr>
        <w:t>apacity constraints for facilities and warehouse</w:t>
      </w:r>
      <w:r>
        <w:rPr>
          <w:rFonts w:eastAsiaTheme="minorEastAsia"/>
          <w:i/>
          <w:color w:val="0000FF"/>
          <w:sz w:val="44"/>
          <w:szCs w:val="44"/>
          <w:lang w:val="en-US"/>
        </w:rPr>
        <w:t>s?</w:t>
      </w:r>
    </w:p>
    <w:p w:rsidR="00164D7B" w:rsidRDefault="00164D7B" w:rsidP="00164D7B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lastRenderedPageBreak/>
        <w:t xml:space="preserve">Can we improve the linear programming relaxation  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4961"/>
        <w:gridCol w:w="1701"/>
        <w:gridCol w:w="5670"/>
      </w:tblGrid>
      <w:tr w:rsidR="00164D7B" w:rsidTr="00164D7B">
        <w:tc>
          <w:tcPr>
            <w:tcW w:w="1951" w:type="dxa"/>
            <w:vAlign w:val="center"/>
          </w:tcPr>
          <w:p w:rsidR="00164D7B" w:rsidRDefault="00164D7B" w:rsidP="00164D7B">
            <w:pPr>
              <w:spacing w:line="288" w:lineRule="auto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w:r>
              <w:rPr>
                <w:rFonts w:eastAsiaTheme="minorEastAsia"/>
                <w:sz w:val="44"/>
                <w:szCs w:val="44"/>
                <w:lang w:val="en-US"/>
              </w:rPr>
              <w:t>replacing</w:t>
            </w:r>
          </w:p>
        </w:tc>
        <w:tc>
          <w:tcPr>
            <w:tcW w:w="4961" w:type="dxa"/>
            <w:vAlign w:val="center"/>
          </w:tcPr>
          <w:p w:rsidR="00164D7B" w:rsidRDefault="00BB7279" w:rsidP="00164D7B">
            <w:pPr>
              <w:spacing w:after="120" w:line="288" w:lineRule="auto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≥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,   k∈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,   i∈V</m:t>
                        </m:r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≥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k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,   k∈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,   i∈U</m:t>
                        </m:r>
                      </m:e>
                    </m:eqArr>
                  </m:e>
                </m:d>
              </m:oMath>
            </m:oMathPara>
          </w:p>
        </w:tc>
        <w:tc>
          <w:tcPr>
            <w:tcW w:w="1701" w:type="dxa"/>
            <w:vAlign w:val="center"/>
          </w:tcPr>
          <w:p w:rsidR="00164D7B" w:rsidRDefault="00164D7B" w:rsidP="00164D7B">
            <w:pPr>
              <w:spacing w:after="120" w:line="288" w:lineRule="auto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w:r>
              <w:rPr>
                <w:rFonts w:eastAsiaTheme="minorEastAsia"/>
                <w:sz w:val="44"/>
                <w:szCs w:val="44"/>
                <w:lang w:val="en-US"/>
              </w:rPr>
              <w:t>by</w:t>
            </w:r>
          </w:p>
        </w:tc>
        <w:tc>
          <w:tcPr>
            <w:tcW w:w="5670" w:type="dxa"/>
            <w:vAlign w:val="center"/>
          </w:tcPr>
          <w:p w:rsidR="00164D7B" w:rsidRDefault="00BB7279" w:rsidP="00164D7B">
            <w:pPr>
              <w:spacing w:after="120" w:line="288" w:lineRule="auto"/>
              <w:jc w:val="center"/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d>
                  <m:dPr>
                    <m:begChr m:val="{"/>
                    <m:endChr m:val="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dPr>
                  <m:e>
                    <m:eqArr>
                      <m:eqArr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eqArrPr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y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≥</m:t>
                        </m:r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k∈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kj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,   i∈V, j∈J</m:t>
                            </m:r>
                          </m:e>
                        </m:nary>
                      </m:e>
                      <m:e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z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≥</m:t>
                        </m:r>
                        <m:nary>
                          <m:naryPr>
                            <m:chr m:val="∑"/>
                            <m:limLoc m:val="undOvr"/>
                            <m:supHide m:val="on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44"/>
                                <w:szCs w:val="44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k∈</m:t>
                            </m:r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K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sub>
                          <m:sup/>
                          <m:e>
                            <m:sSub>
                              <m:sSub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44"/>
                                    <w:szCs w:val="44"/>
                                    <w:lang w:val="en-US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x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Theme="minorEastAsia" w:hAnsi="Cambria Math"/>
                                    <w:sz w:val="44"/>
                                    <w:szCs w:val="44"/>
                                    <w:lang w:val="en-US"/>
                                  </w:rPr>
                                  <m:t>kj</m:t>
                                </m:r>
                              </m:sub>
                            </m:sSub>
                            <m:r>
                              <w:rPr>
                                <w:rFonts w:ascii="Cambria Math" w:eastAsiaTheme="minorEastAsia" w:hAnsi="Cambria Math"/>
                                <w:sz w:val="44"/>
                                <w:szCs w:val="44"/>
                                <w:lang w:val="en-US"/>
                              </w:rPr>
                              <m:t>,   i∈U, j∈J</m:t>
                            </m:r>
                          </m:e>
                        </m:nary>
                      </m:e>
                    </m:eqArr>
                  </m:e>
                </m:d>
              </m:oMath>
            </m:oMathPara>
          </w:p>
        </w:tc>
      </w:tr>
    </w:tbl>
    <w:p w:rsidR="00164D7B" w:rsidRDefault="00164D7B" w:rsidP="00164D7B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164D7B" w:rsidRDefault="00164D7B" w:rsidP="004240FE">
      <w:pPr>
        <w:spacing w:after="360" w:line="288" w:lineRule="auto"/>
        <w:rPr>
          <w:rFonts w:eastAsiaTheme="minorEastAsia"/>
          <w:sz w:val="44"/>
          <w:szCs w:val="44"/>
          <w:lang w:val="en-US"/>
        </w:rPr>
      </w:pPr>
      <w:r w:rsidRPr="004240FE">
        <w:rPr>
          <w:rFonts w:eastAsiaTheme="minorEastAsia"/>
          <w:b/>
          <w:color w:val="0000FF"/>
          <w:sz w:val="44"/>
          <w:szCs w:val="44"/>
          <w:lang w:val="en-US"/>
        </w:rPr>
        <w:t>Theorem 5.2.</w:t>
      </w:r>
      <w:r w:rsidR="00785670">
        <w:rPr>
          <w:rFonts w:eastAsiaTheme="minorEastAsia"/>
          <w:sz w:val="44"/>
          <w:szCs w:val="44"/>
          <w:lang w:val="en-US"/>
        </w:rPr>
        <w:t xml:space="preserve"> The multi</w:t>
      </w:r>
      <w:r>
        <w:rPr>
          <w:rFonts w:eastAsiaTheme="minorEastAsia"/>
          <w:sz w:val="44"/>
          <w:szCs w:val="44"/>
          <w:lang w:val="en-US"/>
        </w:rPr>
        <w:t>-e</w:t>
      </w:r>
      <w:r w:rsidR="004240FE">
        <w:rPr>
          <w:rFonts w:eastAsiaTheme="minorEastAsia"/>
          <w:sz w:val="44"/>
          <w:szCs w:val="44"/>
          <w:lang w:val="en-US"/>
        </w:rPr>
        <w:t>c</w:t>
      </w:r>
      <w:r>
        <w:rPr>
          <w:rFonts w:eastAsiaTheme="minorEastAsia"/>
          <w:sz w:val="44"/>
          <w:szCs w:val="44"/>
          <w:lang w:val="en-US"/>
        </w:rPr>
        <w:t>he</w:t>
      </w:r>
      <w:r w:rsidR="004240FE">
        <w:rPr>
          <w:rFonts w:eastAsiaTheme="minorEastAsia"/>
          <w:sz w:val="44"/>
          <w:szCs w:val="44"/>
          <w:lang w:val="en-US"/>
        </w:rPr>
        <w:t>lon uncapacitated facility location problem is equi</w:t>
      </w:r>
      <w:r w:rsidR="004240FE">
        <w:rPr>
          <w:rFonts w:eastAsiaTheme="minorEastAsia"/>
          <w:sz w:val="44"/>
          <w:szCs w:val="44"/>
          <w:lang w:val="en-US"/>
        </w:rPr>
        <w:t>v</w:t>
      </w:r>
      <w:r w:rsidR="004240FE">
        <w:rPr>
          <w:rFonts w:eastAsiaTheme="minorEastAsia"/>
          <w:sz w:val="44"/>
          <w:szCs w:val="44"/>
          <w:lang w:val="en-US"/>
        </w:rPr>
        <w:t>alent to the minimization problem for pseudo-boolean function</w:t>
      </w:r>
    </w:p>
    <w:p w:rsidR="004240FE" w:rsidRDefault="004240FE" w:rsidP="004240FE">
      <w:pPr>
        <w:spacing w:after="36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B</m:t>
          </m:r>
          <m:d>
            <m:d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=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</m:t>
                  </m:r>
                </m:sub>
              </m:sSub>
              <m:d>
                <m:d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1-</m:t>
                  </m:r>
                  <m:nary>
                    <m:naryPr>
                      <m:chr m:val="∏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k∈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k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 xml:space="preserve"> </m:t>
                      </m:r>
                    </m:e>
                  </m:nary>
                </m:e>
              </m:d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l=1</m:t>
                      </m:r>
                    </m:sub>
                    <m:sup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K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-1</m:t>
                      </m:r>
                    </m:sup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∆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lj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z</m:t>
                          </m:r>
                        </m:e>
                        <m:sub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1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j</m:t>
                              </m:r>
                            </m:sup>
                          </m:sSubSup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…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z</m:t>
                          </m:r>
                        </m:e>
                        <m:sub>
                          <m:sSubSup>
                            <m:sSub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l</m:t>
                              </m:r>
                            </m:sub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j</m:t>
                              </m:r>
                            </m:sup>
                          </m:sSubSup>
                        </m:sub>
                      </m:sSub>
                    </m:e>
                  </m:nary>
                </m:e>
              </m:nary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</m:t>
          </m:r>
        </m:oMath>
      </m:oMathPara>
    </w:p>
    <w:p w:rsidR="00514078" w:rsidRDefault="004240FE" w:rsidP="004240FE">
      <w:pPr>
        <w:spacing w:after="360" w:line="288" w:lineRule="auto"/>
        <w:rPr>
          <w:sz w:val="40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where </w:t>
      </w:r>
      <m:oMath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</m:t>
        </m:r>
      </m:oMath>
      <w:r>
        <w:rPr>
          <w:rFonts w:eastAsiaTheme="minorEastAsia"/>
          <w:sz w:val="44"/>
          <w:szCs w:val="44"/>
          <w:lang w:val="en-US"/>
        </w:rPr>
        <w:t xml:space="preserve">is the fixed cost of facilities, warehouses, </w:t>
      </w:r>
      <w:r>
        <w:rPr>
          <w:sz w:val="40"/>
          <w:szCs w:val="44"/>
          <w:lang w:val="en-US"/>
        </w:rPr>
        <w:t>distribution c</w:t>
      </w:r>
      <w:r w:rsidRPr="004240FE">
        <w:rPr>
          <w:sz w:val="40"/>
          <w:szCs w:val="44"/>
          <w:lang w:val="en-US"/>
        </w:rPr>
        <w:t>enters</w:t>
      </w:r>
      <w:r>
        <w:rPr>
          <w:sz w:val="40"/>
          <w:szCs w:val="44"/>
          <w:lang w:val="en-US"/>
        </w:rPr>
        <w:t xml:space="preserve"> </w:t>
      </w:r>
      <w:r w:rsidR="00627D64">
        <w:rPr>
          <w:sz w:val="40"/>
          <w:szCs w:val="44"/>
          <w:lang w:val="en-US"/>
        </w:rPr>
        <w:t>and others.</w:t>
      </w:r>
    </w:p>
    <w:p w:rsidR="00514078" w:rsidRDefault="00514078">
      <w:pPr>
        <w:rPr>
          <w:sz w:val="40"/>
          <w:szCs w:val="44"/>
          <w:lang w:val="en-US"/>
        </w:rPr>
      </w:pPr>
      <w:r>
        <w:rPr>
          <w:sz w:val="40"/>
          <w:szCs w:val="44"/>
          <w:lang w:val="en-US"/>
        </w:rPr>
        <w:br w:type="page"/>
      </w:r>
    </w:p>
    <w:p w:rsidR="00417D74" w:rsidRDefault="00BB7279" w:rsidP="001751FD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L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:                    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i∈V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i∈U</m:t>
                          </m:r>
                        </m:sub>
                        <m:sup/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g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</m:t>
                              </m:r>
                            </m:sub>
                          </m:sSub>
                        </m:e>
                      </m:nary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+</m:t>
                      </m:r>
                      <m:nary>
                        <m:naryPr>
                          <m:chr m:val="∑"/>
                          <m:limLoc m:val="undOvr"/>
                          <m:supHide m:val="on"/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naryPr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k∈K</m:t>
                          </m:r>
                        </m:sub>
                        <m:sup/>
                        <m:e>
                          <m:nary>
                            <m:naryPr>
                              <m:chr m:val="∑"/>
                              <m:limLoc m:val="undOvr"/>
                              <m:supHide m:val="on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j∈J</m:t>
                              </m:r>
                            </m:sub>
                            <m:sup/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  <m:t>kj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-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  <m:t>λ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  <m:t>j</m:t>
                                      </m:r>
                                    </m:sub>
                                  </m:sSub>
                                </m:e>
                              </m:d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kj</m:t>
                                  </m:r>
                                </m:sub>
                              </m:sSub>
                            </m:e>
                          </m:nary>
                        </m:e>
                      </m:nary>
                    </m:e>
                  </m:nary>
                </m:e>
              </m:d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+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sub>
                  </m:sSub>
                </m:e>
              </m:nary>
            </m:e>
          </m:func>
        </m:oMath>
      </m:oMathPara>
    </w:p>
    <w:p w:rsidR="001751FD" w:rsidRDefault="001751FD" w:rsidP="001751FD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s.t.                          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                 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≥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,   k∈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,  i∈V;</m:t>
        </m:r>
      </m:oMath>
    </w:p>
    <w:p w:rsidR="001751FD" w:rsidRDefault="00BB7279" w:rsidP="001751FD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k∈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i∈U;</m:t>
          </m:r>
        </m:oMath>
      </m:oMathPara>
    </w:p>
    <w:p w:rsidR="001751FD" w:rsidRDefault="00BB7279" w:rsidP="001751FD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  k∈K, j∈J;</m:t>
          </m:r>
        </m:oMath>
      </m:oMathPara>
    </w:p>
    <w:p w:rsidR="001751FD" w:rsidRDefault="00BB7279" w:rsidP="001751FD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kj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   k∈K;</m:t>
          </m:r>
        </m:oMath>
      </m:oMathPara>
    </w:p>
    <w:p w:rsidR="0076753B" w:rsidRDefault="00BB7279" w:rsidP="0076753B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≥0,    k∈K, j∈J;</m:t>
          </m:r>
        </m:oMath>
      </m:oMathPara>
    </w:p>
    <w:p w:rsidR="001751FD" w:rsidRDefault="00BB7279" w:rsidP="001751FD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.  </m:t>
          </m:r>
        </m:oMath>
      </m:oMathPara>
    </w:p>
    <w:p w:rsidR="001751FD" w:rsidRDefault="001751FD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1751FD" w:rsidRPr="00A82B7C" w:rsidRDefault="00A82B7C" w:rsidP="00A82B7C">
      <w:pPr>
        <w:pStyle w:val="a8"/>
        <w:numPr>
          <w:ilvl w:val="0"/>
          <w:numId w:val="13"/>
        </w:numPr>
        <w:spacing w:after="24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lastRenderedPageBreak/>
        <w:t xml:space="preserve">   If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=0, </m:t>
        </m:r>
      </m:oMath>
      <w:r>
        <w:rPr>
          <w:rFonts w:eastAsiaTheme="minorEastAsia"/>
          <w:sz w:val="44"/>
          <w:szCs w:val="44"/>
          <w:lang w:val="en-US"/>
        </w:rPr>
        <w:t xml:space="preserve"> then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=0</m:t>
        </m:r>
      </m:oMath>
    </w:p>
    <w:p w:rsidR="00A82B7C" w:rsidRDefault="00A82B7C" w:rsidP="00A82B7C">
      <w:pPr>
        <w:pStyle w:val="a8"/>
        <w:numPr>
          <w:ilvl w:val="0"/>
          <w:numId w:val="13"/>
        </w:numPr>
        <w:spacing w:after="24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  If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t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=1, </m:t>
        </m:r>
      </m:oMath>
      <w:r>
        <w:rPr>
          <w:rFonts w:eastAsiaTheme="minorEastAsia"/>
          <w:sz w:val="44"/>
          <w:szCs w:val="44"/>
          <w:lang w:val="en-US"/>
        </w:rPr>
        <w:t xml:space="preserve"> then we have the knapsack problem with continues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:</m:t>
        </m:r>
      </m:oMath>
      <w:r>
        <w:rPr>
          <w:rFonts w:eastAsiaTheme="minorEastAsia"/>
          <w:sz w:val="44"/>
          <w:szCs w:val="44"/>
          <w:lang w:val="en-US"/>
        </w:rPr>
        <w:t xml:space="preserve"> </w:t>
      </w:r>
    </w:p>
    <w:p w:rsidR="00A82B7C" w:rsidRDefault="00BB7279" w:rsidP="00A82B7C">
      <w:pPr>
        <w:spacing w:after="240" w:line="288" w:lineRule="auto"/>
        <w:ind w:left="360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j∈J</m:t>
                  </m:r>
                </m:sub>
                <m:sup/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kj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λ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j</m:t>
                          </m:r>
                        </m:sub>
                      </m:sSub>
                    </m:e>
                  </m:d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kj</m:t>
                      </m:r>
                    </m:sub>
                  </m:sSub>
                </m:e>
              </m:nary>
            </m:e>
          </m:func>
        </m:oMath>
      </m:oMathPara>
    </w:p>
    <w:p w:rsidR="00BC5F53" w:rsidRDefault="00BC5F53" w:rsidP="00A82B7C">
      <w:pPr>
        <w:spacing w:after="240" w:line="288" w:lineRule="auto"/>
        <w:ind w:left="36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s.t.</w:t>
      </w:r>
    </w:p>
    <w:p w:rsidR="00A82B7C" w:rsidRDefault="00BB7279" w:rsidP="00A82B7C">
      <w:pPr>
        <w:spacing w:after="240" w:line="288" w:lineRule="auto"/>
        <w:ind w:left="360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kj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≤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k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;</m:t>
          </m:r>
        </m:oMath>
      </m:oMathPara>
    </w:p>
    <w:p w:rsidR="00BC5F53" w:rsidRDefault="00BC5F53" w:rsidP="00A82B7C">
      <w:pPr>
        <w:spacing w:after="240" w:line="288" w:lineRule="auto"/>
        <w:ind w:left="360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0≤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kj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≤1.</m:t>
          </m:r>
        </m:oMath>
      </m:oMathPara>
    </w:p>
    <w:p w:rsidR="008C4AE8" w:rsidRDefault="008C4AE8" w:rsidP="00A82B7C">
      <w:pPr>
        <w:spacing w:after="240" w:line="288" w:lineRule="auto"/>
        <w:ind w:left="360"/>
        <w:rPr>
          <w:rFonts w:eastAsiaTheme="minorEastAsia"/>
          <w:sz w:val="44"/>
          <w:szCs w:val="44"/>
          <w:lang w:val="en-US"/>
        </w:rPr>
      </w:pPr>
    </w:p>
    <w:p w:rsidR="00BC5F53" w:rsidRPr="00A82B7C" w:rsidRDefault="008C4AE8" w:rsidP="00A82B7C">
      <w:pPr>
        <w:spacing w:after="240" w:line="288" w:lineRule="auto"/>
        <w:ind w:left="360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Denote by 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nary>
          <m:naryPr>
            <m:chr m:val="∑"/>
            <m:limLoc m:val="undOvr"/>
            <m:supHide m:val="on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j∈J</m:t>
            </m:r>
          </m:sub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kj</m:t>
                    </m:r>
                  </m:sub>
                </m:s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j</m:t>
                    </m:r>
                  </m:sub>
                </m:sSub>
              </m:e>
            </m:d>
            <m:sSubSup>
              <m:sSub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x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kj</m:t>
                </m:r>
              </m:sub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*</m:t>
                </m:r>
              </m:sup>
            </m:sSubSup>
          </m:e>
        </m:nary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≤0  </m:t>
        </m:r>
      </m:oMath>
      <w:r w:rsidR="00274227">
        <w:rPr>
          <w:rFonts w:eastAsiaTheme="minorEastAsia"/>
          <w:sz w:val="44"/>
          <w:szCs w:val="44"/>
          <w:lang w:val="en-US"/>
        </w:rPr>
        <w:t>the optimal value of the problem.</w:t>
      </w:r>
    </w:p>
    <w:p w:rsidR="00BC5F53" w:rsidRDefault="00BC5F53">
      <w:pPr>
        <w:rPr>
          <w:rFonts w:eastAsiaTheme="minorEastAsia"/>
          <w:b/>
          <w:color w:val="0000FF"/>
          <w:sz w:val="56"/>
          <w:szCs w:val="44"/>
          <w:lang w:val="en-US"/>
        </w:rPr>
      </w:pPr>
      <w:r>
        <w:rPr>
          <w:rFonts w:eastAsiaTheme="minorEastAsia"/>
          <w:b/>
          <w:color w:val="0000FF"/>
          <w:sz w:val="56"/>
          <w:szCs w:val="44"/>
          <w:lang w:val="en-US"/>
        </w:rPr>
        <w:br w:type="page"/>
      </w:r>
    </w:p>
    <w:p w:rsidR="00BC5F53" w:rsidRDefault="00BC5F53">
      <w:pPr>
        <w:rPr>
          <w:rFonts w:eastAsiaTheme="minorEastAsia"/>
          <w:sz w:val="44"/>
          <w:szCs w:val="44"/>
          <w:lang w:val="en-US"/>
        </w:rPr>
      </w:pPr>
      <w:r w:rsidRPr="00BC5F53">
        <w:rPr>
          <w:rFonts w:eastAsiaTheme="minorEastAsia"/>
          <w:sz w:val="44"/>
          <w:szCs w:val="44"/>
          <w:lang w:val="en-US"/>
        </w:rPr>
        <w:lastRenderedPageBreak/>
        <w:t>We</w:t>
      </w:r>
      <w:r>
        <w:rPr>
          <w:rFonts w:eastAsiaTheme="minorEastAsia"/>
          <w:sz w:val="44"/>
          <w:szCs w:val="44"/>
          <w:lang w:val="en-US"/>
        </w:rPr>
        <w:t xml:space="preserve"> can rewrite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L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b>
        </m:sSub>
      </m:oMath>
      <w:r>
        <w:rPr>
          <w:rFonts w:eastAsiaTheme="minorEastAsia"/>
          <w:sz w:val="44"/>
          <w:szCs w:val="44"/>
          <w:lang w:val="en-US"/>
        </w:rPr>
        <w:t xml:space="preserve"> as follower:</w:t>
      </w:r>
    </w:p>
    <w:p w:rsidR="00BC5F53" w:rsidRDefault="00BB7279" w:rsidP="00BC5F53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i∈V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i∈U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g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i</m:t>
                          </m:r>
                        </m:sub>
                      </m:sSub>
                    </m:e>
                  </m:nary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+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k∈K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a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k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e>
              </m:d>
            </m:e>
          </m:func>
        </m:oMath>
      </m:oMathPara>
    </w:p>
    <w:p w:rsidR="00BC5F53" w:rsidRDefault="00BC5F53" w:rsidP="00BC5F53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s.t.</w:t>
      </w:r>
    </w:p>
    <w:p w:rsidR="00BC5F53" w:rsidRDefault="00BB7279" w:rsidP="00BC5F53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k∈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i∈V;</m:t>
          </m:r>
        </m:oMath>
      </m:oMathPara>
    </w:p>
    <w:p w:rsidR="00BC5F53" w:rsidRDefault="00BB7279" w:rsidP="00BC5F53">
      <w:pPr>
        <w:spacing w:after="240" w:line="288" w:lineRule="auto"/>
        <w:jc w:val="center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  k∈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i∈U;</m:t>
          </m:r>
        </m:oMath>
      </m:oMathPara>
    </w:p>
    <w:p w:rsidR="00BC5F53" w:rsidRDefault="00BB7279" w:rsidP="00BC5F53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k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 xml:space="preserve">.  </m:t>
          </m:r>
        </m:oMath>
      </m:oMathPara>
    </w:p>
    <w:p w:rsidR="00BC5F53" w:rsidRDefault="00BC5F53" w:rsidP="00BC5F53">
      <w:pPr>
        <w:spacing w:after="240" w:line="288" w:lineRule="auto"/>
        <w:rPr>
          <w:rFonts w:eastAsiaTheme="minorEastAsia"/>
          <w:sz w:val="44"/>
          <w:szCs w:val="44"/>
          <w:lang w:val="en-US"/>
        </w:rPr>
      </w:pPr>
    </w:p>
    <w:p w:rsidR="00BC5F53" w:rsidRPr="00BC5F53" w:rsidRDefault="00BC5F53" w:rsidP="00BC5F53">
      <w:pPr>
        <w:spacing w:after="240"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BC5F53">
        <w:rPr>
          <w:rFonts w:eastAsiaTheme="minorEastAsia"/>
          <w:i/>
          <w:color w:val="0000FF"/>
          <w:sz w:val="44"/>
          <w:szCs w:val="44"/>
          <w:lang w:val="en-US"/>
        </w:rPr>
        <w:t>Can we solve this problem in polynomial time?</w:t>
      </w:r>
    </w:p>
    <w:p w:rsidR="00BC5F53" w:rsidRPr="00BC5F53" w:rsidRDefault="00BC5F53" w:rsidP="00BC5F53">
      <w:pPr>
        <w:spacing w:after="240"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BC5F53">
        <w:rPr>
          <w:rFonts w:eastAsiaTheme="minorEastAsia"/>
          <w:i/>
          <w:color w:val="0000FF"/>
          <w:sz w:val="44"/>
          <w:szCs w:val="44"/>
          <w:lang w:val="en-US"/>
        </w:rPr>
        <w:t xml:space="preserve">Is it possible to rewrite this problem as minimization problem for a pseudo </w:t>
      </w:r>
      <w:r w:rsidRPr="00BC5F53">
        <w:rPr>
          <w:rFonts w:eastAsiaTheme="minorEastAsia"/>
          <w:i/>
          <w:color w:val="0000FF"/>
          <w:sz w:val="44"/>
          <w:szCs w:val="44"/>
          <w:lang w:val="en-US"/>
        </w:rPr>
        <w:br/>
        <w:t>Boolean function?</w:t>
      </w:r>
    </w:p>
    <w:p w:rsidR="00BC5F53" w:rsidRDefault="00BC5F53" w:rsidP="00BC5F53">
      <w:pPr>
        <w:rPr>
          <w:rFonts w:eastAsiaTheme="minorEastAsia"/>
          <w:sz w:val="44"/>
          <w:szCs w:val="44"/>
          <w:lang w:val="en-US"/>
        </w:rPr>
      </w:pPr>
    </w:p>
    <w:p w:rsidR="00BC5F53" w:rsidRDefault="00BC5F53" w:rsidP="008B74A5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lastRenderedPageBreak/>
        <w:t xml:space="preserve">Let us remind the definition of the totally </w:t>
      </w:r>
      <w:r w:rsidR="008B74A5">
        <w:rPr>
          <w:rFonts w:eastAsiaTheme="minorEastAsia"/>
          <w:sz w:val="44"/>
          <w:szCs w:val="44"/>
          <w:lang w:val="en-US"/>
        </w:rPr>
        <w:t>unimodular matrix</w:t>
      </w:r>
      <w:r>
        <w:rPr>
          <w:rFonts w:eastAsiaTheme="minorEastAsia"/>
          <w:sz w:val="44"/>
          <w:szCs w:val="44"/>
          <w:lang w:val="en-US"/>
        </w:rPr>
        <w:t xml:space="preserve"> </w:t>
      </w:r>
    </w:p>
    <w:p w:rsidR="00274227" w:rsidRDefault="00274227" w:rsidP="008B74A5">
      <w:pPr>
        <w:spacing w:line="288" w:lineRule="auto"/>
        <w:rPr>
          <w:rFonts w:eastAsiaTheme="minorEastAsia"/>
          <w:b/>
          <w:color w:val="0000FF"/>
          <w:sz w:val="44"/>
          <w:szCs w:val="44"/>
          <w:lang w:val="en-US"/>
        </w:rPr>
      </w:pPr>
    </w:p>
    <w:p w:rsidR="008B74A5" w:rsidRDefault="008B74A5" w:rsidP="008B74A5">
      <w:pPr>
        <w:spacing w:line="288" w:lineRule="auto"/>
        <w:rPr>
          <w:rFonts w:eastAsiaTheme="minorEastAsia"/>
          <w:sz w:val="44"/>
          <w:szCs w:val="44"/>
          <w:lang w:val="en-US"/>
        </w:rPr>
      </w:pPr>
      <w:r w:rsidRPr="008B74A5">
        <w:rPr>
          <w:rFonts w:eastAsiaTheme="minorEastAsia"/>
          <w:b/>
          <w:color w:val="0000FF"/>
          <w:sz w:val="44"/>
          <w:szCs w:val="44"/>
          <w:lang w:val="en-US"/>
        </w:rPr>
        <w:t>Definition.</w:t>
      </w:r>
      <w:r>
        <w:rPr>
          <w:rFonts w:eastAsiaTheme="minorEastAsia"/>
          <w:sz w:val="44"/>
          <w:szCs w:val="44"/>
          <w:lang w:val="en-US"/>
        </w:rPr>
        <w:t xml:space="preserve">  An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m×n</m:t>
        </m:r>
      </m:oMath>
      <w:r>
        <w:rPr>
          <w:rFonts w:eastAsiaTheme="minorEastAsia"/>
          <w:sz w:val="44"/>
          <w:szCs w:val="44"/>
          <w:lang w:val="en-US"/>
        </w:rPr>
        <w:t xml:space="preserve"> integer matrix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A</m:t>
        </m:r>
      </m:oMath>
      <w:r>
        <w:rPr>
          <w:rFonts w:eastAsiaTheme="minorEastAsia"/>
          <w:sz w:val="44"/>
          <w:szCs w:val="44"/>
          <w:lang w:val="en-US"/>
        </w:rPr>
        <w:t xml:space="preserve"> is </w:t>
      </w:r>
      <w:r w:rsidRPr="008B74A5">
        <w:rPr>
          <w:rFonts w:eastAsiaTheme="minorEastAsia"/>
          <w:i/>
          <w:color w:val="0000FF"/>
          <w:sz w:val="44"/>
          <w:szCs w:val="44"/>
          <w:lang w:val="en-US"/>
        </w:rPr>
        <w:t>totally unimodular</w:t>
      </w:r>
      <w:r>
        <w:rPr>
          <w:rFonts w:eastAsiaTheme="minorEastAsia"/>
          <w:sz w:val="44"/>
          <w:szCs w:val="44"/>
          <w:lang w:val="en-US"/>
        </w:rPr>
        <w:t xml:space="preserve"> (TU) if the determ</w:t>
      </w:r>
      <w:r>
        <w:rPr>
          <w:rFonts w:eastAsiaTheme="minorEastAsia"/>
          <w:sz w:val="44"/>
          <w:szCs w:val="44"/>
          <w:lang w:val="en-US"/>
        </w:rPr>
        <w:t>i</w:t>
      </w:r>
      <w:r>
        <w:rPr>
          <w:rFonts w:eastAsiaTheme="minorEastAsia"/>
          <w:sz w:val="44"/>
          <w:szCs w:val="44"/>
          <w:lang w:val="en-US"/>
        </w:rPr>
        <w:t xml:space="preserve">nant of the each square submatrix of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A</m:t>
        </m:r>
      </m:oMath>
      <w:r>
        <w:rPr>
          <w:rFonts w:eastAsiaTheme="minorEastAsia"/>
          <w:sz w:val="44"/>
          <w:szCs w:val="44"/>
          <w:lang w:val="en-US"/>
        </w:rPr>
        <w:t xml:space="preserve"> is equal to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0</m:t>
        </m:r>
      </m:oMath>
      <w:r>
        <w:rPr>
          <w:rFonts w:eastAsiaTheme="minorEastAsia"/>
          <w:sz w:val="44"/>
          <w:szCs w:val="44"/>
          <w:lang w:val="en-US"/>
        </w:rPr>
        <w:t xml:space="preserve">,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1</m:t>
        </m:r>
      </m:oMath>
      <w:r w:rsidRPr="008B74A5">
        <w:rPr>
          <w:rFonts w:eastAsiaTheme="minorEastAsia"/>
          <w:sz w:val="44"/>
          <w:szCs w:val="44"/>
          <w:lang w:val="en-US"/>
        </w:rPr>
        <w:t>,</w:t>
      </w:r>
      <w:r w:rsidRPr="008B74A5">
        <w:rPr>
          <w:rFonts w:eastAsiaTheme="minorEastAsia"/>
          <w:b/>
          <w:sz w:val="44"/>
          <w:szCs w:val="44"/>
          <w:lang w:val="en-US"/>
        </w:rPr>
        <w:t xml:space="preserve"> </w:t>
      </w:r>
      <w:r w:rsidRPr="008B74A5">
        <w:rPr>
          <w:rFonts w:eastAsiaTheme="minorEastAsia"/>
          <w:sz w:val="44"/>
          <w:szCs w:val="44"/>
          <w:lang w:val="en-US"/>
        </w:rPr>
        <w:t xml:space="preserve">or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-1</m:t>
        </m:r>
      </m:oMath>
      <w:r>
        <w:rPr>
          <w:rFonts w:eastAsiaTheme="minorEastAsia"/>
          <w:sz w:val="44"/>
          <w:szCs w:val="44"/>
          <w:lang w:val="en-US"/>
        </w:rPr>
        <w:t>.</w:t>
      </w:r>
    </w:p>
    <w:p w:rsidR="008B74A5" w:rsidRDefault="008B74A5" w:rsidP="008B74A5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If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A</m:t>
        </m:r>
      </m:oMath>
      <w:r>
        <w:rPr>
          <w:rFonts w:eastAsiaTheme="minorEastAsia"/>
          <w:sz w:val="44"/>
          <w:szCs w:val="44"/>
          <w:lang w:val="en-US"/>
        </w:rPr>
        <w:t xml:space="preserve"> is TU then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=0, 1,</m:t>
        </m:r>
      </m:oMath>
      <w:r>
        <w:rPr>
          <w:rFonts w:eastAsiaTheme="minorEastAsia"/>
          <w:sz w:val="44"/>
          <w:szCs w:val="44"/>
          <w:lang w:val="en-US"/>
        </w:rPr>
        <w:t xml:space="preserve"> or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-1,</m:t>
        </m:r>
      </m:oMath>
      <w:r>
        <w:rPr>
          <w:rFonts w:eastAsiaTheme="minorEastAsia"/>
          <w:sz w:val="44"/>
          <w:szCs w:val="44"/>
          <w:lang w:val="en-US"/>
        </w:rPr>
        <w:t xml:space="preserve"> but inverse is not true.</w:t>
      </w:r>
    </w:p>
    <w:p w:rsidR="00274227" w:rsidRDefault="00274227" w:rsidP="008B74A5">
      <w:pPr>
        <w:spacing w:line="288" w:lineRule="auto"/>
        <w:rPr>
          <w:rFonts w:eastAsiaTheme="minorEastAsia"/>
          <w:b/>
          <w:color w:val="0000FF"/>
          <w:sz w:val="44"/>
          <w:szCs w:val="44"/>
          <w:lang w:val="en-US"/>
        </w:rPr>
      </w:pPr>
    </w:p>
    <w:p w:rsidR="008B74A5" w:rsidRDefault="008B74A5" w:rsidP="008B74A5">
      <w:pPr>
        <w:spacing w:line="288" w:lineRule="auto"/>
        <w:rPr>
          <w:rFonts w:eastAsiaTheme="minorEastAsia"/>
          <w:sz w:val="44"/>
          <w:szCs w:val="44"/>
          <w:lang w:val="en-US"/>
        </w:rPr>
      </w:pPr>
      <w:r w:rsidRPr="00274227">
        <w:rPr>
          <w:rFonts w:eastAsiaTheme="minorEastAsia"/>
          <w:b/>
          <w:color w:val="0000FF"/>
          <w:sz w:val="44"/>
          <w:szCs w:val="44"/>
          <w:lang w:val="en-US"/>
        </w:rPr>
        <w:t>Theorem</w:t>
      </w:r>
      <w:r w:rsidR="00274227">
        <w:rPr>
          <w:rFonts w:eastAsiaTheme="minorEastAsia"/>
          <w:b/>
          <w:color w:val="0000FF"/>
          <w:sz w:val="44"/>
          <w:szCs w:val="44"/>
          <w:lang w:val="en-US"/>
        </w:rPr>
        <w:t> </w:t>
      </w:r>
      <w:r w:rsidRPr="00274227">
        <w:rPr>
          <w:rFonts w:eastAsiaTheme="minorEastAsia"/>
          <w:b/>
          <w:color w:val="0000FF"/>
          <w:sz w:val="44"/>
          <w:szCs w:val="44"/>
          <w:lang w:val="en-US"/>
        </w:rPr>
        <w:t>5.3.</w:t>
      </w:r>
      <w:r>
        <w:rPr>
          <w:rFonts w:eastAsiaTheme="minorEastAsia"/>
          <w:sz w:val="44"/>
          <w:szCs w:val="44"/>
          <w:lang w:val="en-US"/>
        </w:rPr>
        <w:t xml:space="preserve"> If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A</m:t>
        </m:r>
      </m:oMath>
      <w:r>
        <w:rPr>
          <w:rFonts w:eastAsiaTheme="minorEastAsia"/>
          <w:sz w:val="44"/>
          <w:szCs w:val="44"/>
          <w:lang w:val="en-US"/>
        </w:rPr>
        <w:t xml:space="preserve"> is TU then each extreme point of polyhedral </w:t>
      </w:r>
      <w:r w:rsidR="00274227">
        <w:rPr>
          <w:rFonts w:eastAsiaTheme="minorEastAsia"/>
          <w:sz w:val="44"/>
          <w:szCs w:val="44"/>
          <w:lang w:val="en-US"/>
        </w:rPr>
        <w:br/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b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=</m:t>
        </m:r>
        <m:d>
          <m:dPr>
            <m:begChr m:val="{"/>
            <m:endChr m:val="|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x∈</m:t>
            </m:r>
            <m:sSubSup>
              <m:sSubSup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+</m:t>
                </m:r>
              </m:sub>
              <m:sup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n</m:t>
                </m:r>
              </m:sup>
            </m:sSub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 xml:space="preserve"> 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ax≤b}</m:t>
        </m:r>
      </m:oMath>
      <w:r w:rsidR="00274227">
        <w:rPr>
          <w:rFonts w:eastAsiaTheme="minorEastAsia"/>
          <w:sz w:val="44"/>
          <w:szCs w:val="44"/>
          <w:lang w:val="en-US"/>
        </w:rPr>
        <w:t xml:space="preserve"> is integral for all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b∈</m:t>
        </m:r>
        <m:sSup>
          <m:sSup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Z</m:t>
            </m:r>
          </m:e>
          <m:sup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m</m:t>
            </m:r>
          </m:sup>
        </m:sSup>
      </m:oMath>
      <w:r w:rsidR="00274227">
        <w:rPr>
          <w:rFonts w:eastAsiaTheme="minorEastAsia"/>
          <w:sz w:val="44"/>
          <w:szCs w:val="44"/>
          <w:lang w:val="en-US"/>
        </w:rPr>
        <w:t xml:space="preserve"> which it is not empty.</w:t>
      </w:r>
    </w:p>
    <w:p w:rsidR="00274227" w:rsidRDefault="00274227" w:rsidP="008B74A5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A94840" w:rsidRDefault="00274227" w:rsidP="008B74A5">
      <w:pPr>
        <w:spacing w:line="288" w:lineRule="auto"/>
        <w:rPr>
          <w:rFonts w:eastAsiaTheme="minorEastAsia"/>
          <w:i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The decision problem:  </w:t>
      </w:r>
      <w:r w:rsidRPr="00A94840">
        <w:rPr>
          <w:rFonts w:eastAsiaTheme="minorEastAsia"/>
          <w:i/>
          <w:color w:val="0000FF"/>
          <w:sz w:val="44"/>
          <w:szCs w:val="44"/>
          <w:lang w:val="en-US"/>
        </w:rPr>
        <w:t xml:space="preserve">Given </w:t>
      </w:r>
      <m:oMath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A</m:t>
        </m:r>
      </m:oMath>
      <w:r w:rsidRPr="00A94840">
        <w:rPr>
          <w:rFonts w:eastAsiaTheme="minorEastAsia"/>
          <w:i/>
          <w:color w:val="0000FF"/>
          <w:sz w:val="44"/>
          <w:szCs w:val="44"/>
          <w:lang w:val="en-US"/>
        </w:rPr>
        <w:t>,  is it TU?</w:t>
      </w:r>
      <w:r>
        <w:rPr>
          <w:rFonts w:eastAsiaTheme="minorEastAsia"/>
          <w:i/>
          <w:sz w:val="44"/>
          <w:szCs w:val="44"/>
          <w:lang w:val="en-US"/>
        </w:rPr>
        <w:t xml:space="preserve">  </w:t>
      </w:r>
    </w:p>
    <w:p w:rsidR="00274227" w:rsidRPr="00A94840" w:rsidRDefault="00A94840" w:rsidP="008B74A5">
      <w:pPr>
        <w:spacing w:line="288" w:lineRule="auto"/>
        <w:rPr>
          <w:rFonts w:eastAsiaTheme="minorEastAsia"/>
          <w:i/>
          <w:color w:val="0000FF"/>
          <w:sz w:val="44"/>
          <w:szCs w:val="44"/>
          <w:lang w:val="en-US"/>
        </w:rPr>
      </w:pPr>
      <w:r w:rsidRPr="00A94840">
        <w:rPr>
          <w:rFonts w:eastAsiaTheme="minorEastAsia"/>
          <w:i/>
          <w:color w:val="0000FF"/>
          <w:sz w:val="44"/>
          <w:szCs w:val="44"/>
          <w:lang w:val="en-US"/>
        </w:rPr>
        <w:t>Does it belong</w:t>
      </w:r>
      <w:r w:rsidR="00274227" w:rsidRPr="00A94840">
        <w:rPr>
          <w:rFonts w:eastAsiaTheme="minorEastAsia"/>
          <w:i/>
          <w:color w:val="0000FF"/>
          <w:sz w:val="44"/>
          <w:szCs w:val="44"/>
          <w:lang w:val="en-US"/>
        </w:rPr>
        <w:t xml:space="preserve"> to the class NP?</w:t>
      </w:r>
    </w:p>
    <w:p w:rsidR="00274227" w:rsidRDefault="00274227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274227" w:rsidRDefault="00274227" w:rsidP="008B74A5">
      <w:pPr>
        <w:spacing w:line="288" w:lineRule="auto"/>
        <w:rPr>
          <w:rFonts w:eastAsiaTheme="minorEastAsia"/>
          <w:sz w:val="44"/>
          <w:szCs w:val="44"/>
          <w:lang w:val="en-US"/>
        </w:rPr>
      </w:pPr>
      <w:r w:rsidRPr="00274227">
        <w:rPr>
          <w:rFonts w:eastAsiaTheme="minorEastAsia"/>
          <w:b/>
          <w:color w:val="0000FF"/>
          <w:sz w:val="44"/>
          <w:szCs w:val="44"/>
          <w:lang w:val="en-US"/>
        </w:rPr>
        <w:lastRenderedPageBreak/>
        <w:t>Theorem 5.4.</w:t>
      </w:r>
      <w:r>
        <w:rPr>
          <w:rFonts w:eastAsiaTheme="minorEastAsia"/>
          <w:color w:val="0000FF"/>
          <w:sz w:val="44"/>
          <w:szCs w:val="44"/>
          <w:lang w:val="en-US"/>
        </w:rPr>
        <w:t xml:space="preserve"> </w:t>
      </w:r>
      <w:r>
        <w:rPr>
          <w:rFonts w:eastAsiaTheme="minorEastAsia"/>
          <w:sz w:val="44"/>
          <w:szCs w:val="44"/>
          <w:lang w:val="en-US"/>
        </w:rPr>
        <w:t xml:space="preserve">If the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(0, 1, -1)</m:t>
        </m:r>
      </m:oMath>
      <w:r>
        <w:rPr>
          <w:rFonts w:eastAsiaTheme="minorEastAsia"/>
          <w:sz w:val="44"/>
          <w:szCs w:val="44"/>
          <w:lang w:val="en-US"/>
        </w:rPr>
        <w:t xml:space="preserve"> matrix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A</m:t>
        </m:r>
      </m:oMath>
      <w:r>
        <w:rPr>
          <w:rFonts w:eastAsiaTheme="minorEastAsia"/>
          <w:sz w:val="44"/>
          <w:szCs w:val="44"/>
          <w:lang w:val="en-US"/>
        </w:rPr>
        <w:t xml:space="preserve"> has no more than two nonzero entries in each column, and if  </w:t>
      </w:r>
      <m:oMath>
        <m:nary>
          <m:naryPr>
            <m:chr m:val="∑"/>
            <m:limLoc m:val="undOvr"/>
            <m:supHide m:val="on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naryPr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  <m:sup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ij</m:t>
                </m:r>
              </m:sub>
            </m:s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=0</m:t>
            </m:r>
          </m:e>
        </m:nary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</m:t>
        </m:r>
      </m:oMath>
      <w:r>
        <w:rPr>
          <w:rFonts w:eastAsiaTheme="minorEastAsia"/>
          <w:sz w:val="44"/>
          <w:szCs w:val="44"/>
          <w:lang w:val="en-US"/>
        </w:rPr>
        <w:t xml:space="preserve"> if column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>
        <w:rPr>
          <w:rFonts w:eastAsiaTheme="minorEastAsia"/>
          <w:sz w:val="44"/>
          <w:szCs w:val="44"/>
          <w:lang w:val="en-US"/>
        </w:rPr>
        <w:t xml:space="preserve"> contains two nonzero coefficients, then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A</m:t>
        </m:r>
      </m:oMath>
      <w:r>
        <w:rPr>
          <w:rFonts w:eastAsiaTheme="minorEastAsia"/>
          <w:sz w:val="44"/>
          <w:szCs w:val="44"/>
          <w:lang w:val="en-US"/>
        </w:rPr>
        <w:t xml:space="preserve"> is TU (and the transpose of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A</m:t>
        </m:r>
      </m:oMath>
      <w:r>
        <w:rPr>
          <w:rFonts w:eastAsiaTheme="minorEastAsia"/>
          <w:sz w:val="44"/>
          <w:szCs w:val="44"/>
          <w:lang w:val="en-US"/>
        </w:rPr>
        <w:t xml:space="preserve"> is TU).</w:t>
      </w:r>
    </w:p>
    <w:p w:rsidR="00C72A86" w:rsidRDefault="00C72A86" w:rsidP="008B74A5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274227" w:rsidRDefault="00274227" w:rsidP="008B74A5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It is sufficient conditions for a matrix to be totally unimodular.</w:t>
      </w:r>
    </w:p>
    <w:p w:rsidR="00274227" w:rsidRDefault="00274227" w:rsidP="008B74A5">
      <w:pPr>
        <w:spacing w:line="288" w:lineRule="auto"/>
        <w:rPr>
          <w:rFonts w:eastAsiaTheme="minorEastAsia"/>
          <w:sz w:val="44"/>
          <w:szCs w:val="44"/>
          <w:lang w:val="en-US"/>
        </w:rPr>
      </w:pPr>
    </w:p>
    <w:p w:rsidR="00274227" w:rsidRDefault="00274227" w:rsidP="008B74A5">
      <w:pPr>
        <w:spacing w:line="288" w:lineRule="auto"/>
        <w:rPr>
          <w:rFonts w:eastAsiaTheme="minorEastAsia"/>
          <w:sz w:val="44"/>
          <w:szCs w:val="44"/>
          <w:lang w:val="en-US"/>
        </w:rPr>
      </w:pPr>
      <w:r w:rsidRPr="00274227">
        <w:rPr>
          <w:rFonts w:eastAsiaTheme="minorEastAsia"/>
          <w:b/>
          <w:color w:val="0000FF"/>
          <w:sz w:val="44"/>
          <w:szCs w:val="44"/>
          <w:lang w:val="en-US"/>
        </w:rPr>
        <w:t>Theorem 5.</w:t>
      </w:r>
      <w:r>
        <w:rPr>
          <w:rFonts w:eastAsiaTheme="minorEastAsia"/>
          <w:b/>
          <w:color w:val="0000FF"/>
          <w:sz w:val="44"/>
          <w:szCs w:val="44"/>
          <w:lang w:val="en-US"/>
        </w:rPr>
        <w:t>5</w:t>
      </w:r>
      <w:r w:rsidRPr="00274227">
        <w:rPr>
          <w:rFonts w:eastAsiaTheme="minorEastAsia"/>
          <w:b/>
          <w:color w:val="0000FF"/>
          <w:sz w:val="44"/>
          <w:szCs w:val="44"/>
          <w:lang w:val="en-US"/>
        </w:rPr>
        <w:t>.</w:t>
      </w:r>
      <w:r>
        <w:rPr>
          <w:rFonts w:eastAsiaTheme="minorEastAsia"/>
          <w:color w:val="0000FF"/>
          <w:sz w:val="44"/>
          <w:szCs w:val="44"/>
          <w:lang w:val="en-US"/>
        </w:rPr>
        <w:t xml:space="preserve"> </w:t>
      </w:r>
      <w:r>
        <w:rPr>
          <w:rFonts w:eastAsiaTheme="minorEastAsia"/>
          <w:sz w:val="44"/>
          <w:szCs w:val="44"/>
          <w:lang w:val="en-US"/>
        </w:rPr>
        <w:t>The following statements are equivalent</w:t>
      </w:r>
    </w:p>
    <w:p w:rsidR="00274227" w:rsidRDefault="00274227" w:rsidP="00274227">
      <w:pPr>
        <w:pStyle w:val="a8"/>
        <w:numPr>
          <w:ilvl w:val="0"/>
          <w:numId w:val="14"/>
        </w:num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A</m:t>
        </m:r>
      </m:oMath>
      <w:r>
        <w:rPr>
          <w:rFonts w:eastAsiaTheme="minorEastAsia"/>
          <w:sz w:val="44"/>
          <w:szCs w:val="44"/>
          <w:lang w:val="en-US"/>
        </w:rPr>
        <w:t xml:space="preserve"> is TU.</w:t>
      </w:r>
    </w:p>
    <w:p w:rsidR="00C72A86" w:rsidRDefault="00274227" w:rsidP="00C72A86">
      <w:pPr>
        <w:pStyle w:val="a8"/>
        <w:numPr>
          <w:ilvl w:val="0"/>
          <w:numId w:val="14"/>
        </w:num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For every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J⊆N=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1,…,n</m:t>
            </m:r>
          </m:e>
        </m:d>
        <m:r>
          <w:rPr>
            <w:rFonts w:ascii="Cambria Math" w:eastAsiaTheme="minorEastAsia" w:hAnsi="Cambria Math"/>
            <w:sz w:val="44"/>
            <w:szCs w:val="44"/>
            <w:lang w:val="en-US"/>
          </w:rPr>
          <m:t>,</m:t>
        </m:r>
      </m:oMath>
      <w:r w:rsidR="00C72A86">
        <w:rPr>
          <w:rFonts w:eastAsiaTheme="minorEastAsia"/>
          <w:sz w:val="44"/>
          <w:szCs w:val="44"/>
          <w:lang w:val="en-US"/>
        </w:rPr>
        <w:t xml:space="preserve"> there exists a partition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, </m:t>
        </m:r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2</m:t>
            </m:r>
          </m:sub>
        </m:sSub>
      </m:oMath>
      <w:r w:rsidR="00C72A86">
        <w:rPr>
          <w:rFonts w:eastAsiaTheme="minorEastAsia"/>
          <w:sz w:val="44"/>
          <w:szCs w:val="44"/>
          <w:lang w:val="en-US"/>
        </w:rPr>
        <w:t xml:space="preserve">  of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C72A86">
        <w:rPr>
          <w:rFonts w:eastAsiaTheme="minorEastAsia"/>
          <w:sz w:val="44"/>
          <w:szCs w:val="44"/>
          <w:lang w:val="en-US"/>
        </w:rPr>
        <w:t xml:space="preserve"> such that</w:t>
      </w:r>
    </w:p>
    <w:p w:rsidR="00C72A86" w:rsidRPr="00C72A86" w:rsidRDefault="00BB7279" w:rsidP="00C72A86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d>
            <m:dPr>
              <m:begChr m:val="|"/>
              <m:endChr m:val="|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1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e>
              </m:nary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-</m:t>
              </m:r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j∈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J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2</m:t>
                      </m:r>
                    </m:sub>
                  </m:sSub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ij</m:t>
                      </m:r>
                    </m:sub>
                  </m:sSub>
                </m:e>
              </m:nary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≤1</m:t>
          </m:r>
        </m:oMath>
      </m:oMathPara>
    </w:p>
    <w:p w:rsidR="00274227" w:rsidRPr="00C72A86" w:rsidRDefault="00C72A86" w:rsidP="00C72A86">
      <w:pPr>
        <w:spacing w:line="288" w:lineRule="auto"/>
        <w:jc w:val="center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for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 xml:space="preserve"> i=1,…,m.</m:t>
        </m:r>
      </m:oMath>
    </w:p>
    <w:p w:rsidR="004240FE" w:rsidRPr="00514078" w:rsidRDefault="00785670" w:rsidP="004240FE">
      <w:pPr>
        <w:spacing w:after="360" w:line="288" w:lineRule="auto"/>
        <w:rPr>
          <w:rFonts w:eastAsiaTheme="minorEastAsia"/>
          <w:b/>
          <w:color w:val="0000FF"/>
          <w:sz w:val="56"/>
          <w:szCs w:val="44"/>
          <w:lang w:val="en-US"/>
        </w:rPr>
      </w:pPr>
      <w:r>
        <w:rPr>
          <w:rFonts w:eastAsiaTheme="minorEastAsia"/>
          <w:b/>
          <w:color w:val="0000FF"/>
          <w:sz w:val="56"/>
          <w:szCs w:val="44"/>
          <w:lang w:val="en-US"/>
        </w:rPr>
        <w:lastRenderedPageBreak/>
        <w:t>Dynamic Facility L</w:t>
      </w:r>
      <w:r w:rsidR="00514078" w:rsidRPr="00514078">
        <w:rPr>
          <w:rFonts w:eastAsiaTheme="minorEastAsia"/>
          <w:b/>
          <w:color w:val="0000FF"/>
          <w:sz w:val="56"/>
          <w:szCs w:val="44"/>
          <w:lang w:val="en-US"/>
        </w:rPr>
        <w:t>o</w:t>
      </w:r>
      <w:r>
        <w:rPr>
          <w:rFonts w:eastAsiaTheme="minorEastAsia"/>
          <w:b/>
          <w:color w:val="0000FF"/>
          <w:sz w:val="56"/>
          <w:szCs w:val="44"/>
          <w:lang w:val="en-US"/>
        </w:rPr>
        <w:t>cation M</w:t>
      </w:r>
      <w:r w:rsidR="00514078" w:rsidRPr="00514078">
        <w:rPr>
          <w:rFonts w:eastAsiaTheme="minorEastAsia"/>
          <w:b/>
          <w:color w:val="0000FF"/>
          <w:sz w:val="56"/>
          <w:szCs w:val="44"/>
          <w:lang w:val="en-US"/>
        </w:rPr>
        <w:t>odel</w:t>
      </w:r>
    </w:p>
    <w:p w:rsidR="00514078" w:rsidRDefault="00514078" w:rsidP="00514078">
      <w:pPr>
        <w:rPr>
          <w:rFonts w:eastAsiaTheme="minorEastAsia"/>
          <w:sz w:val="44"/>
          <w:szCs w:val="44"/>
          <w:lang w:val="en-US"/>
        </w:rPr>
      </w:pPr>
      <w:r w:rsidRPr="005527A8">
        <w:rPr>
          <w:rFonts w:eastAsiaTheme="minorEastAsia"/>
          <w:b/>
          <w:color w:val="0000FF"/>
          <w:sz w:val="44"/>
          <w:szCs w:val="44"/>
          <w:lang w:val="en-US"/>
        </w:rPr>
        <w:t>Given:</w:t>
      </w:r>
      <w:r>
        <w:rPr>
          <w:rFonts w:eastAsiaTheme="minorEastAsia"/>
          <w:sz w:val="44"/>
          <w:szCs w:val="44"/>
          <w:lang w:val="en-US"/>
        </w:rPr>
        <w:t xml:space="preserve">  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T</m:t>
        </m:r>
      </m:oMath>
      <w:r>
        <w:rPr>
          <w:rFonts w:eastAsiaTheme="minorEastAsia"/>
          <w:sz w:val="44"/>
          <w:szCs w:val="44"/>
          <w:lang w:val="en-US"/>
        </w:rPr>
        <w:t xml:space="preserve">    is the planning horizon;</w:t>
      </w:r>
    </w:p>
    <w:p w:rsidR="00514078" w:rsidRDefault="00BB7279" w:rsidP="00514078">
      <w:pPr>
        <w:ind w:firstLine="1560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it</m:t>
            </m:r>
          </m:sub>
        </m:sSub>
      </m:oMath>
      <w:r w:rsidR="00514078">
        <w:rPr>
          <w:rFonts w:eastAsiaTheme="minorEastAsia"/>
          <w:sz w:val="44"/>
          <w:szCs w:val="44"/>
          <w:lang w:val="en-US"/>
        </w:rPr>
        <w:t xml:space="preserve">    is the fixed cost of opening facility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514078">
        <w:rPr>
          <w:rFonts w:eastAsiaTheme="minorEastAsia"/>
          <w:sz w:val="44"/>
          <w:szCs w:val="44"/>
          <w:lang w:val="en-US"/>
        </w:rPr>
        <w:t xml:space="preserve">  in year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t;</m:t>
        </m:r>
      </m:oMath>
    </w:p>
    <w:p w:rsidR="00514078" w:rsidRDefault="00BB7279" w:rsidP="00514078">
      <w:pPr>
        <w:ind w:firstLine="1560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it</m:t>
            </m:r>
          </m:sub>
        </m:sSub>
      </m:oMath>
      <w:r w:rsidR="00514078">
        <w:rPr>
          <w:rFonts w:eastAsiaTheme="minorEastAsia"/>
          <w:sz w:val="44"/>
          <w:szCs w:val="44"/>
          <w:lang w:val="en-US"/>
        </w:rPr>
        <w:t xml:space="preserve">    is the production cost of facility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514078">
        <w:rPr>
          <w:rFonts w:eastAsiaTheme="minorEastAsia"/>
          <w:sz w:val="44"/>
          <w:szCs w:val="44"/>
          <w:lang w:val="en-US"/>
        </w:rPr>
        <w:t xml:space="preserve">  in year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t;</m:t>
        </m:r>
      </m:oMath>
    </w:p>
    <w:p w:rsidR="00514078" w:rsidRDefault="00BB7279" w:rsidP="00514078">
      <w:pPr>
        <w:ind w:firstLine="1560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ijt</m:t>
            </m:r>
          </m:sub>
        </m:sSub>
      </m:oMath>
      <w:r w:rsidR="00514078">
        <w:rPr>
          <w:rFonts w:eastAsiaTheme="minorEastAsia"/>
          <w:sz w:val="44"/>
          <w:szCs w:val="44"/>
          <w:lang w:val="en-US"/>
        </w:rPr>
        <w:t xml:space="preserve">   is the transportation cost for facility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514078">
        <w:rPr>
          <w:rFonts w:eastAsiaTheme="minorEastAsia"/>
          <w:sz w:val="44"/>
          <w:szCs w:val="44"/>
          <w:lang w:val="en-US"/>
        </w:rPr>
        <w:t xml:space="preserve">  to serve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514078">
        <w:rPr>
          <w:rFonts w:eastAsiaTheme="minorEastAsia"/>
          <w:sz w:val="44"/>
          <w:szCs w:val="44"/>
          <w:lang w:val="en-US"/>
        </w:rPr>
        <w:t xml:space="preserve">  in year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t;</m:t>
        </m:r>
      </m:oMath>
      <w:r w:rsidR="00514078">
        <w:rPr>
          <w:rFonts w:eastAsiaTheme="minorEastAsia"/>
          <w:sz w:val="44"/>
          <w:szCs w:val="44"/>
          <w:lang w:val="en-US"/>
        </w:rPr>
        <w:t xml:space="preserve"> </w:t>
      </w:r>
    </w:p>
    <w:p w:rsidR="00514078" w:rsidRDefault="00BB7279" w:rsidP="00514078">
      <w:pPr>
        <w:ind w:firstLine="1560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jt</m:t>
            </m:r>
          </m:sub>
        </m:sSub>
      </m:oMath>
      <w:r w:rsidR="00514078">
        <w:rPr>
          <w:rFonts w:eastAsiaTheme="minorEastAsia"/>
          <w:sz w:val="44"/>
          <w:szCs w:val="44"/>
          <w:lang w:val="en-US"/>
        </w:rPr>
        <w:t xml:space="preserve">   is the demand of client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j</m:t>
        </m:r>
      </m:oMath>
      <w:r w:rsidR="00514078" w:rsidRPr="00514078">
        <w:rPr>
          <w:rFonts w:eastAsiaTheme="minorEastAsia"/>
          <w:sz w:val="44"/>
          <w:szCs w:val="44"/>
          <w:lang w:val="en-US"/>
        </w:rPr>
        <w:t xml:space="preserve"> </w:t>
      </w:r>
      <w:r w:rsidR="00514078">
        <w:rPr>
          <w:rFonts w:eastAsiaTheme="minorEastAsia"/>
          <w:sz w:val="44"/>
          <w:szCs w:val="44"/>
          <w:lang w:val="en-US"/>
        </w:rPr>
        <w:t xml:space="preserve">in year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t;</m:t>
        </m:r>
      </m:oMath>
    </w:p>
    <w:p w:rsidR="00514078" w:rsidRDefault="00BB7279" w:rsidP="00514078">
      <w:pPr>
        <w:spacing w:after="360"/>
        <w:ind w:firstLine="1559"/>
        <w:rPr>
          <w:rFonts w:eastAsiaTheme="minorEastAsia"/>
          <w:sz w:val="44"/>
          <w:szCs w:val="4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it</m:t>
            </m:r>
          </m:sub>
        </m:sSub>
      </m:oMath>
      <w:r w:rsidR="00514078">
        <w:rPr>
          <w:rFonts w:eastAsiaTheme="minorEastAsia"/>
          <w:sz w:val="44"/>
          <w:szCs w:val="44"/>
          <w:lang w:val="en-US"/>
        </w:rPr>
        <w:t xml:space="preserve">  is the capacity of facility 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514078">
        <w:rPr>
          <w:rFonts w:eastAsiaTheme="minorEastAsia"/>
          <w:sz w:val="44"/>
          <w:szCs w:val="44"/>
          <w:lang w:val="en-US"/>
        </w:rPr>
        <w:t xml:space="preserve">  in year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t.</m:t>
        </m:r>
      </m:oMath>
    </w:p>
    <w:p w:rsidR="00514078" w:rsidRDefault="00514078" w:rsidP="00514078">
      <w:pPr>
        <w:rPr>
          <w:rFonts w:eastAsiaTheme="minorEastAsia"/>
          <w:sz w:val="44"/>
          <w:szCs w:val="44"/>
          <w:lang w:val="en-US"/>
        </w:rPr>
      </w:pPr>
      <w:r w:rsidRPr="005527A8">
        <w:rPr>
          <w:rFonts w:eastAsiaTheme="minorEastAsia"/>
          <w:b/>
          <w:color w:val="0000FF"/>
          <w:sz w:val="44"/>
          <w:szCs w:val="44"/>
          <w:lang w:val="en-US"/>
        </w:rPr>
        <w:t>Find:</w:t>
      </w:r>
      <w:r>
        <w:rPr>
          <w:rFonts w:eastAsiaTheme="minorEastAsia"/>
          <w:sz w:val="44"/>
          <w:szCs w:val="44"/>
          <w:lang w:val="en-US"/>
        </w:rPr>
        <w:t xml:space="preserve">    the minimal total cost for serving all clients during the planning horizon.</w:t>
      </w:r>
    </w:p>
    <w:p w:rsidR="00514078" w:rsidRDefault="00514078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514078" w:rsidRDefault="00514078" w:rsidP="00366C58">
      <w:pPr>
        <w:spacing w:after="0" w:line="288" w:lineRule="auto"/>
        <w:rPr>
          <w:rFonts w:eastAsiaTheme="minorEastAsia"/>
          <w:b/>
          <w:color w:val="0000FF"/>
          <w:sz w:val="56"/>
          <w:szCs w:val="56"/>
          <w:lang w:val="en-US"/>
        </w:rPr>
      </w:pPr>
      <w:r w:rsidRPr="005527A8">
        <w:rPr>
          <w:rFonts w:eastAsiaTheme="minorEastAsia"/>
          <w:b/>
          <w:color w:val="0000FF"/>
          <w:sz w:val="56"/>
          <w:szCs w:val="56"/>
          <w:lang w:val="en-US"/>
        </w:rPr>
        <w:lastRenderedPageBreak/>
        <w:t>Mathematical Model</w:t>
      </w:r>
    </w:p>
    <w:p w:rsidR="00514078" w:rsidRDefault="00BB7279" w:rsidP="00514078">
      <w:pPr>
        <w:rPr>
          <w:rFonts w:eastAsiaTheme="minorEastAsia"/>
          <w:sz w:val="44"/>
          <w:szCs w:val="44"/>
          <w:lang w:val="en-US"/>
        </w:rPr>
      </w:pPr>
      <m:oMathPara>
        <m:oMath>
          <m:func>
            <m:func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min</m:t>
              </m:r>
            </m:fName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t∈T</m:t>
                  </m:r>
                </m:sub>
                <m:sup/>
                <m:e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f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it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z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it</m:t>
                              </m:r>
                            </m:sub>
                          </m:sSub>
                          <m:r>
                            <w:rPr>
                              <w:rFonts w:ascii="Cambria Math" w:eastAsiaTheme="minorEastAsia" w:hAnsi="Cambria Math"/>
                              <w:sz w:val="44"/>
                              <w:szCs w:val="44"/>
                              <w:lang w:val="en-US"/>
                            </w:rPr>
                            <m:t>+</m:t>
                          </m:r>
                          <m:nary>
                            <m:naryPr>
                              <m:chr m:val="∑"/>
                              <m:limLoc m:val="undOvr"/>
                              <m:supHide m:val="on"/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44"/>
                                  <w:szCs w:val="44"/>
                                  <w:lang w:val="en-US"/>
                                </w:rPr>
                              </m:ctrlPr>
                            </m:naryPr>
                            <m:sub>
                              <m:r>
                                <w:rPr>
                                  <w:rFonts w:ascii="Cambria Math" w:eastAsiaTheme="minorEastAsia" w:hAnsi="Cambria Math"/>
                                  <w:sz w:val="44"/>
                                  <w:szCs w:val="44"/>
                                  <w:lang w:val="en-US"/>
                                </w:rPr>
                                <m:t>j∈J</m:t>
                              </m:r>
                            </m:sub>
                            <m:sup/>
                            <m:e>
                              <m:d>
                                <m:d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dPr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  <m:t>c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  <m:t>ijt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+</m:t>
                                  </m:r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  <m:t>q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  <m:t>jt</m:t>
                                      </m:r>
                                    </m:sub>
                                  </m:sSub>
                                  <m:sSub>
                                    <m:sSub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  <m:t>p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44"/>
                                          <w:szCs w:val="44"/>
                                          <w:lang w:val="en-US"/>
                                        </w:rPr>
                                        <m:t>it</m:t>
                                      </m:r>
                                    </m:sub>
                                  </m:sSub>
                                </m:e>
                              </m:d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44"/>
                                      <w:szCs w:val="44"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44"/>
                                      <w:szCs w:val="44"/>
                                      <w:lang w:val="en-US"/>
                                    </w:rPr>
                                    <m:t>ijt</m:t>
                                  </m:r>
                                </m:sub>
                              </m:sSub>
                            </m:e>
                          </m:nary>
                        </m:e>
                      </m:d>
                    </m:e>
                  </m:nary>
                </m:e>
              </m:nary>
            </m:e>
          </m:func>
        </m:oMath>
      </m:oMathPara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242"/>
        <w:gridCol w:w="13544"/>
      </w:tblGrid>
      <w:tr w:rsidR="00514078" w:rsidTr="00A619CC">
        <w:tc>
          <w:tcPr>
            <w:tcW w:w="1242" w:type="dxa"/>
            <w:vAlign w:val="center"/>
          </w:tcPr>
          <w:p w:rsidR="00514078" w:rsidRDefault="00514078" w:rsidP="00A619CC">
            <w:pPr>
              <w:jc w:val="right"/>
              <w:rPr>
                <w:rFonts w:eastAsiaTheme="minorEastAsia"/>
                <w:sz w:val="44"/>
                <w:szCs w:val="44"/>
                <w:lang w:val="en-US"/>
              </w:rPr>
            </w:pPr>
            <w:r>
              <w:rPr>
                <w:rFonts w:eastAsiaTheme="minorEastAsia"/>
                <w:sz w:val="44"/>
                <w:szCs w:val="44"/>
                <w:lang w:val="en-US"/>
              </w:rPr>
              <w:t>s.t.</w:t>
            </w:r>
          </w:p>
        </w:tc>
        <w:tc>
          <w:tcPr>
            <w:tcW w:w="13544" w:type="dxa"/>
          </w:tcPr>
          <w:p w:rsidR="00514078" w:rsidRDefault="00BB7279" w:rsidP="00A619CC">
            <w:pPr>
              <w:rPr>
                <w:rFonts w:eastAsiaTheme="minorEastAsia"/>
                <w:sz w:val="44"/>
                <w:szCs w:val="44"/>
                <w:lang w:val="en-US"/>
              </w:rPr>
            </w:pPr>
            <m:oMathPara>
              <m:oMath>
                <m:nary>
                  <m:naryPr>
                    <m:chr m:val="∑"/>
                    <m:limLoc m:val="undOvr"/>
                    <m:supHide m:val="on"/>
                    <m:ctrlPr>
                      <w:rPr>
                        <w:rFonts w:ascii="Cambria Math" w:eastAsiaTheme="minorEastAsia" w:hAnsi="Cambria Math"/>
                        <w:i/>
                        <w:sz w:val="44"/>
                        <w:szCs w:val="44"/>
                        <w:lang w:val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i∈I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44"/>
                            <w:szCs w:val="4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x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44"/>
                            <w:szCs w:val="44"/>
                            <w:lang w:val="en-US"/>
                          </w:rPr>
                          <m:t>ijt</m:t>
                        </m:r>
                      </m:sub>
                    </m:sSub>
                    <m:r>
                      <w:rPr>
                        <w:rFonts w:ascii="Cambria Math" w:eastAsiaTheme="minorEastAsia" w:hAnsi="Cambria Math"/>
                        <w:sz w:val="44"/>
                        <w:szCs w:val="44"/>
                        <w:lang w:val="en-US"/>
                      </w:rPr>
                      <m:t>=1,    j∈J,  t∈T;</m:t>
                    </m:r>
                  </m:e>
                </m:nary>
              </m:oMath>
            </m:oMathPara>
          </w:p>
        </w:tc>
      </w:tr>
    </w:tbl>
    <w:p w:rsidR="00A619CC" w:rsidRDefault="00BB7279" w:rsidP="00514078">
      <w:pPr>
        <w:spacing w:after="240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ijt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τ≤t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z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iτ</m:t>
                  </m:r>
                </m:sub>
              </m:sSub>
            </m:e>
          </m:nary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≤1,   i∈I,j∈J,t∈T;</m:t>
          </m:r>
        </m:oMath>
      </m:oMathPara>
    </w:p>
    <w:p w:rsidR="00A619CC" w:rsidRDefault="00BB7279" w:rsidP="00514078">
      <w:pPr>
        <w:spacing w:after="240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jt</m:t>
                  </m:r>
                </m:sub>
              </m:sSub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ijt</m:t>
                  </m:r>
                </m:sub>
              </m:s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 xml:space="preserve"> ≤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it</m:t>
                  </m:r>
                </m:sub>
              </m:sSub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eastAsiaTheme="minorEastAsia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τ≤t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z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44"/>
                          <w:szCs w:val="44"/>
                          <w:lang w:val="en-US"/>
                        </w:rPr>
                        <m:t>iτ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z w:val="44"/>
                      <w:szCs w:val="44"/>
                      <w:lang w:val="en-US"/>
                    </w:rPr>
                    <m:t>,  i∈I, t∈T;</m:t>
                  </m:r>
                </m:e>
              </m:nary>
            </m:e>
          </m:nary>
        </m:oMath>
      </m:oMathPara>
    </w:p>
    <w:p w:rsidR="005C016E" w:rsidRDefault="00BB7279" w:rsidP="00514078">
      <w:pPr>
        <w:spacing w:after="240"/>
        <w:rPr>
          <w:rFonts w:eastAsiaTheme="minorEastAsia"/>
          <w:sz w:val="44"/>
          <w:szCs w:val="44"/>
          <w:lang w:val="en-US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z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it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∈</m:t>
          </m:r>
          <m:d>
            <m:dPr>
              <m:begChr m:val="{"/>
              <m:endChr m:val="}"/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0,1</m:t>
              </m:r>
            </m:e>
          </m:d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,    </m:t>
          </m:r>
          <m:sSub>
            <m:sSubPr>
              <m:ctrlPr>
                <w:rPr>
                  <w:rFonts w:ascii="Cambria Math" w:eastAsiaTheme="minorEastAsia" w:hAnsi="Cambria Math"/>
                  <w:i/>
                  <w:sz w:val="44"/>
                  <w:szCs w:val="44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44"/>
                  <w:szCs w:val="44"/>
                  <w:lang w:val="en-US"/>
                </w:rPr>
                <m:t>ijt</m:t>
              </m:r>
            </m:sub>
          </m:sSub>
          <m:r>
            <w:rPr>
              <w:rFonts w:ascii="Cambria Math" w:eastAsiaTheme="minorEastAsia" w:hAnsi="Cambria Math"/>
              <w:sz w:val="44"/>
              <w:szCs w:val="44"/>
              <w:lang w:val="en-US"/>
            </w:rPr>
            <m:t>≥0 ,   i∈I,j∈J,t∈T.</m:t>
          </m:r>
        </m:oMath>
      </m:oMathPara>
    </w:p>
    <w:p w:rsidR="005C016E" w:rsidRDefault="005C016E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597286" w:rsidRDefault="005C016E" w:rsidP="00597286">
      <w:pPr>
        <w:spacing w:after="360" w:line="288" w:lineRule="auto"/>
        <w:rPr>
          <w:b/>
          <w:color w:val="0000CC"/>
          <w:sz w:val="56"/>
          <w:szCs w:val="56"/>
          <w:lang w:val="en-US"/>
        </w:rPr>
      </w:pPr>
      <w:r>
        <w:rPr>
          <w:b/>
          <w:color w:val="0000CC"/>
          <w:sz w:val="56"/>
          <w:szCs w:val="56"/>
          <w:lang w:val="en-US"/>
        </w:rPr>
        <w:lastRenderedPageBreak/>
        <w:t>Lagrangi</w:t>
      </w:r>
      <w:r w:rsidR="00597286">
        <w:rPr>
          <w:b/>
          <w:color w:val="0000CC"/>
          <w:sz w:val="56"/>
          <w:szCs w:val="56"/>
          <w:lang w:val="en-US"/>
        </w:rPr>
        <w:t>an Heuristics</w:t>
      </w:r>
    </w:p>
    <w:p w:rsidR="00597286" w:rsidRDefault="00597286" w:rsidP="00597286">
      <w:pPr>
        <w:spacing w:line="288" w:lineRule="auto"/>
        <w:rPr>
          <w:sz w:val="44"/>
          <w:szCs w:val="44"/>
          <w:lang w:val="en-US"/>
        </w:rPr>
      </w:pPr>
      <w:r w:rsidRPr="004D04E4">
        <w:rPr>
          <w:sz w:val="44"/>
          <w:szCs w:val="44"/>
          <w:lang w:val="en-US"/>
        </w:rPr>
        <w:t>Let us</w:t>
      </w:r>
      <w:r>
        <w:rPr>
          <w:sz w:val="44"/>
          <w:szCs w:val="44"/>
          <w:lang w:val="en-US"/>
        </w:rPr>
        <w:t xml:space="preserve"> relax the constraint</w:t>
      </w:r>
    </w:p>
    <w:p w:rsidR="00597286" w:rsidRDefault="00BB7279" w:rsidP="00597286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i∈I</m:t>
              </m:r>
            </m:sub>
            <m:sup/>
            <m:e>
              <m:sSub>
                <m:sSub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x</m:t>
                  </m:r>
                </m:e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ijt</m:t>
                  </m:r>
                </m:sub>
              </m:s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=1,  j∈J, t∈T.</m:t>
              </m:r>
            </m:e>
          </m:nary>
        </m:oMath>
      </m:oMathPara>
    </w:p>
    <w:p w:rsidR="00597286" w:rsidRDefault="005C016E" w:rsidP="00597286">
      <w:pPr>
        <w:spacing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I</w:t>
      </w:r>
      <w:r w:rsidR="00597286">
        <w:rPr>
          <w:rFonts w:eastAsiaTheme="minorEastAsia"/>
          <w:sz w:val="44"/>
          <w:szCs w:val="44"/>
          <w:lang w:val="en-US"/>
        </w:rPr>
        <w:t xml:space="preserve">nclude it with Lagrangian multipliers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jt</m:t>
            </m:r>
          </m:sub>
        </m:sSub>
      </m:oMath>
      <w:r w:rsidR="00597286">
        <w:rPr>
          <w:rFonts w:eastAsiaTheme="minorEastAsia"/>
          <w:sz w:val="44"/>
          <w:szCs w:val="44"/>
          <w:lang w:val="en-US"/>
        </w:rPr>
        <w:t xml:space="preserve"> into the objective fuction</w:t>
      </w:r>
    </w:p>
    <w:p w:rsidR="00597286" w:rsidRDefault="00597286" w:rsidP="00597286">
      <w:pPr>
        <w:spacing w:line="288" w:lineRule="auto"/>
        <w:rPr>
          <w:rFonts w:eastAsiaTheme="minorEastAsia"/>
          <w:sz w:val="44"/>
          <w:szCs w:val="44"/>
          <w:lang w:val="en-US"/>
        </w:rPr>
      </w:pPr>
      <m:oMathPara>
        <m:oMath>
          <m:r>
            <w:rPr>
              <w:rFonts w:ascii="Cambria Math" w:hAnsi="Cambria Math"/>
              <w:sz w:val="44"/>
              <w:szCs w:val="44"/>
              <w:lang w:val="en-US"/>
            </w:rPr>
            <m:t>+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hAnsi="Cambria Math"/>
                  <w:i/>
                  <w:sz w:val="44"/>
                  <w:szCs w:val="44"/>
                  <w:lang w:val="en-US"/>
                </w:rPr>
              </m:ctrlPr>
            </m:naryPr>
            <m:sub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j∈J</m:t>
              </m:r>
            </m:sub>
            <m:sup/>
            <m:e>
              <m:nary>
                <m:naryPr>
                  <m:chr m:val="∑"/>
                  <m:limLoc m:val="undOvr"/>
                  <m:supHide m:val="on"/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naryPr>
                <m:sub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t∈T</m:t>
                  </m:r>
                </m:sub>
                <m:sup/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λ</m:t>
                      </m:r>
                    </m:e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jt</m:t>
                      </m:r>
                    </m:sub>
                  </m:sSub>
                </m:e>
              </m:nary>
              <m:d>
                <m:dPr>
                  <m:ctrlPr>
                    <w:rPr>
                      <w:rFonts w:ascii="Cambria Math" w:hAnsi="Cambria Math"/>
                      <w:i/>
                      <w:sz w:val="44"/>
                      <w:szCs w:val="44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/>
                      <w:sz w:val="44"/>
                      <w:szCs w:val="44"/>
                      <w:lang w:val="en-US"/>
                    </w:rPr>
                    <m:t>1-</m:t>
                  </m:r>
                  <m:nary>
                    <m:naryPr>
                      <m:chr m:val="∑"/>
                      <m:limLoc m:val="undOvr"/>
                      <m:supHide m:val="on"/>
                      <m:ctrlPr>
                        <w:rPr>
                          <w:rFonts w:ascii="Cambria Math" w:hAnsi="Cambria Math"/>
                          <w:i/>
                          <w:sz w:val="44"/>
                          <w:szCs w:val="44"/>
                          <w:lang w:val="en-US"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  <w:sz w:val="44"/>
                          <w:szCs w:val="44"/>
                          <w:lang w:val="en-US"/>
                        </w:rPr>
                        <m:t>i∈I</m:t>
                      </m:r>
                    </m:sub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sz w:val="44"/>
                              <w:szCs w:val="44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sz w:val="44"/>
                              <w:szCs w:val="44"/>
                              <w:lang w:val="en-US"/>
                            </w:rPr>
                            <m:t>ijt</m:t>
                          </m:r>
                        </m:sub>
                      </m:sSub>
                    </m:e>
                  </m:nary>
                </m:e>
              </m:d>
              <m:r>
                <w:rPr>
                  <w:rFonts w:ascii="Cambria Math" w:hAnsi="Cambria Math"/>
                  <w:sz w:val="44"/>
                  <w:szCs w:val="44"/>
                  <w:lang w:val="en-US"/>
                </w:rPr>
                <m:t>.</m:t>
              </m:r>
            </m:e>
          </m:nary>
        </m:oMath>
      </m:oMathPara>
    </w:p>
    <w:p w:rsidR="00597286" w:rsidRDefault="00597286" w:rsidP="00597286">
      <w:pPr>
        <w:spacing w:before="480" w:line="288" w:lineRule="auto"/>
        <w:rPr>
          <w:sz w:val="44"/>
          <w:szCs w:val="44"/>
          <w:lang w:val="en-US"/>
        </w:rPr>
      </w:pPr>
      <w:r w:rsidRPr="00597286">
        <w:rPr>
          <w:rFonts w:eastAsiaTheme="minorEastAsia"/>
          <w:i/>
          <w:color w:val="0000FF"/>
          <w:sz w:val="44"/>
          <w:szCs w:val="44"/>
          <w:lang w:val="en-US"/>
        </w:rPr>
        <w:t xml:space="preserve">Can we solve the relaxation in polynomial time? </w:t>
      </w:r>
      <w:r>
        <w:rPr>
          <w:rFonts w:eastAsiaTheme="minorEastAsia"/>
          <w:sz w:val="44"/>
          <w:szCs w:val="44"/>
          <w:lang w:val="en-US"/>
        </w:rPr>
        <w:t xml:space="preserve"> </w:t>
      </w:r>
      <m:oMath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T=O</m:t>
        </m:r>
        <m:d>
          <m:dPr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?</m:t>
            </m:r>
          </m:e>
        </m:d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,  Π=O</m:t>
        </m:r>
        <m:d>
          <m:dPr>
            <m:ctrlPr>
              <w:rPr>
                <w:rFonts w:ascii="Cambria Math" w:eastAsiaTheme="minorEastAsia" w:hAnsi="Cambria Math"/>
                <w:i/>
                <w:color w:val="0000FF"/>
                <w:sz w:val="44"/>
                <w:szCs w:val="4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color w:val="0000FF"/>
                <w:sz w:val="44"/>
                <w:szCs w:val="44"/>
                <w:lang w:val="en-US"/>
              </w:rPr>
              <m:t>?</m:t>
            </m:r>
          </m:e>
        </m:d>
        <m:r>
          <w:rPr>
            <w:rFonts w:ascii="Cambria Math" w:eastAsiaTheme="minorEastAsia" w:hAnsi="Cambria Math"/>
            <w:color w:val="0000FF"/>
            <w:sz w:val="44"/>
            <w:szCs w:val="44"/>
            <w:lang w:val="en-US"/>
          </w:rPr>
          <m:t>.</m:t>
        </m:r>
      </m:oMath>
    </w:p>
    <w:p w:rsidR="00597286" w:rsidRDefault="00597286" w:rsidP="00597286">
      <w:pPr>
        <w:rPr>
          <w:rFonts w:eastAsiaTheme="minorEastAsia"/>
          <w:sz w:val="44"/>
          <w:szCs w:val="44"/>
          <w:lang w:val="en-US"/>
        </w:rPr>
      </w:pPr>
    </w:p>
    <w:p w:rsidR="00514078" w:rsidRDefault="00514078" w:rsidP="00514078">
      <w:pPr>
        <w:rPr>
          <w:rFonts w:eastAsiaTheme="minorEastAsia"/>
          <w:sz w:val="44"/>
          <w:szCs w:val="44"/>
          <w:lang w:val="en-US"/>
        </w:rPr>
      </w:pPr>
    </w:p>
    <w:p w:rsidR="00EB683F" w:rsidRDefault="00EB683F">
      <w:pPr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br w:type="page"/>
      </w:r>
    </w:p>
    <w:p w:rsidR="00EB683F" w:rsidRDefault="00EB683F" w:rsidP="00996E98">
      <w:pPr>
        <w:spacing w:after="36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lastRenderedPageBreak/>
        <w:t xml:space="preserve">Modify the model for the case when </w:t>
      </w:r>
    </w:p>
    <w:p w:rsidR="00EB683F" w:rsidRDefault="00EB683F" w:rsidP="00996E98">
      <w:pPr>
        <w:pStyle w:val="a8"/>
        <w:numPr>
          <w:ilvl w:val="0"/>
          <w:numId w:val="12"/>
        </w:numPr>
        <w:spacing w:line="288" w:lineRule="auto"/>
        <w:ind w:left="851" w:hanging="425"/>
        <w:rPr>
          <w:rFonts w:eastAsiaTheme="minorEastAsia"/>
          <w:sz w:val="44"/>
          <w:szCs w:val="44"/>
          <w:lang w:val="en-US"/>
        </w:rPr>
      </w:pPr>
      <w:r w:rsidRPr="005C016E">
        <w:rPr>
          <w:rFonts w:eastAsiaTheme="minorEastAsia"/>
          <w:sz w:val="44"/>
          <w:szCs w:val="44"/>
          <w:lang w:val="en-US"/>
        </w:rPr>
        <w:t>some facilities are opened</w:t>
      </w:r>
      <w:r>
        <w:rPr>
          <w:rFonts w:eastAsiaTheme="minorEastAsia"/>
          <w:sz w:val="44"/>
          <w:szCs w:val="44"/>
          <w:lang w:val="en-US"/>
        </w:rPr>
        <w:t>,</w:t>
      </w:r>
      <w:r w:rsidRPr="005C016E">
        <w:rPr>
          <w:rFonts w:eastAsiaTheme="minorEastAsia"/>
          <w:sz w:val="44"/>
          <w:szCs w:val="44"/>
          <w:lang w:val="en-US"/>
        </w:rPr>
        <w:t xml:space="preserve"> </w:t>
      </w:r>
    </w:p>
    <w:p w:rsidR="00EB683F" w:rsidRDefault="00EB683F" w:rsidP="00996E98">
      <w:pPr>
        <w:pStyle w:val="a8"/>
        <w:numPr>
          <w:ilvl w:val="0"/>
          <w:numId w:val="12"/>
        </w:numPr>
        <w:spacing w:line="288" w:lineRule="auto"/>
        <w:ind w:left="851" w:hanging="425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 xml:space="preserve">some facilities must be closed in nearest future, </w:t>
      </w:r>
    </w:p>
    <w:p w:rsidR="00996E98" w:rsidRDefault="00EB683F" w:rsidP="00996E98">
      <w:pPr>
        <w:pStyle w:val="a8"/>
        <w:numPr>
          <w:ilvl w:val="0"/>
          <w:numId w:val="12"/>
        </w:numPr>
        <w:spacing w:line="288" w:lineRule="auto"/>
        <w:ind w:left="851" w:hanging="425"/>
        <w:rPr>
          <w:rFonts w:eastAsiaTheme="minorEastAsia"/>
          <w:sz w:val="44"/>
          <w:szCs w:val="44"/>
          <w:lang w:val="en-US"/>
        </w:rPr>
      </w:pPr>
      <w:r w:rsidRPr="005C016E">
        <w:rPr>
          <w:rFonts w:eastAsiaTheme="minorEastAsia"/>
          <w:sz w:val="44"/>
          <w:szCs w:val="44"/>
          <w:lang w:val="en-US"/>
        </w:rPr>
        <w:t>capacities can enlarge by some additional payment</w:t>
      </w:r>
      <w:r>
        <w:rPr>
          <w:rFonts w:eastAsiaTheme="minorEastAsia"/>
          <w:sz w:val="44"/>
          <w:szCs w:val="44"/>
          <w:lang w:val="en-US"/>
        </w:rPr>
        <w:t>,</w:t>
      </w:r>
      <w:r w:rsidRPr="005C016E">
        <w:rPr>
          <w:rFonts w:eastAsiaTheme="minorEastAsia"/>
          <w:sz w:val="44"/>
          <w:szCs w:val="44"/>
          <w:lang w:val="en-US"/>
        </w:rPr>
        <w:t xml:space="preserve"> </w:t>
      </w:r>
    </w:p>
    <w:p w:rsidR="00EB683F" w:rsidRPr="00996E98" w:rsidRDefault="00EB683F" w:rsidP="00996E98">
      <w:pPr>
        <w:pStyle w:val="a8"/>
        <w:numPr>
          <w:ilvl w:val="0"/>
          <w:numId w:val="12"/>
        </w:numPr>
        <w:spacing w:line="288" w:lineRule="auto"/>
        <w:ind w:left="851" w:hanging="425"/>
        <w:rPr>
          <w:rFonts w:eastAsiaTheme="minorEastAsia"/>
          <w:sz w:val="44"/>
          <w:szCs w:val="44"/>
          <w:lang w:val="en-US"/>
        </w:rPr>
      </w:pPr>
      <w:r w:rsidRPr="00996E98">
        <w:rPr>
          <w:rFonts w:eastAsiaTheme="minorEastAsia"/>
          <w:sz w:val="44"/>
          <w:szCs w:val="44"/>
          <w:lang w:val="en-US"/>
        </w:rPr>
        <w:t xml:space="preserve">we can buy some product by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44"/>
                    <w:szCs w:val="44"/>
                    <w:lang w:val="en-US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44"/>
                    <w:szCs w:val="44"/>
                    <w:lang w:val="en-US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it</m:t>
            </m:r>
          </m:sub>
        </m:sSub>
      </m:oMath>
      <w:r w:rsidRPr="00996E98">
        <w:rPr>
          <w:rFonts w:eastAsiaTheme="minorEastAsia"/>
          <w:sz w:val="44"/>
          <w:szCs w:val="44"/>
          <w:lang w:val="en-US"/>
        </w:rPr>
        <w:t xml:space="preserve">, </w:t>
      </w:r>
    </w:p>
    <w:p w:rsidR="00EB683F" w:rsidRDefault="00EB683F" w:rsidP="00996E98">
      <w:pPr>
        <w:pStyle w:val="a8"/>
        <w:numPr>
          <w:ilvl w:val="0"/>
          <w:numId w:val="12"/>
        </w:numPr>
        <w:spacing w:line="288" w:lineRule="auto"/>
        <w:ind w:left="851" w:hanging="425"/>
        <w:rPr>
          <w:rFonts w:eastAsiaTheme="minorEastAsia"/>
          <w:sz w:val="44"/>
          <w:szCs w:val="44"/>
          <w:lang w:val="en-US"/>
        </w:rPr>
      </w:pPr>
      <w:r w:rsidRPr="005C016E">
        <w:rPr>
          <w:rFonts w:eastAsiaTheme="minorEastAsia"/>
          <w:sz w:val="44"/>
          <w:szCs w:val="44"/>
          <w:lang w:val="en-US"/>
        </w:rPr>
        <w:t xml:space="preserve">we have </w:t>
      </w:r>
      <w:r>
        <w:rPr>
          <w:rFonts w:eastAsiaTheme="minorEastAsia"/>
          <w:sz w:val="44"/>
          <w:szCs w:val="44"/>
          <w:lang w:val="en-US"/>
        </w:rPr>
        <w:t xml:space="preserve">got </w:t>
      </w:r>
      <w:r w:rsidRPr="005C016E">
        <w:rPr>
          <w:rFonts w:eastAsiaTheme="minorEastAsia"/>
          <w:sz w:val="44"/>
          <w:szCs w:val="44"/>
          <w:lang w:val="en-US"/>
        </w:rPr>
        <w:t>some produ</w:t>
      </w:r>
      <w:r w:rsidR="00996E98">
        <w:rPr>
          <w:rFonts w:eastAsiaTheme="minorEastAsia"/>
          <w:sz w:val="44"/>
          <w:szCs w:val="44"/>
          <w:lang w:val="en-US"/>
        </w:rPr>
        <w:t>ct at the beginning of planning,</w:t>
      </w:r>
      <w:r w:rsidRPr="005C016E">
        <w:rPr>
          <w:rFonts w:eastAsiaTheme="minorEastAsia"/>
          <w:sz w:val="44"/>
          <w:szCs w:val="44"/>
          <w:lang w:val="en-US"/>
        </w:rPr>
        <w:t xml:space="preserve"> </w:t>
      </w:r>
    </w:p>
    <w:p w:rsidR="00EB683F" w:rsidRPr="005C016E" w:rsidRDefault="00EB683F" w:rsidP="00996E98">
      <w:pPr>
        <w:pStyle w:val="a8"/>
        <w:numPr>
          <w:ilvl w:val="0"/>
          <w:numId w:val="12"/>
        </w:numPr>
        <w:spacing w:line="288" w:lineRule="auto"/>
        <w:ind w:left="851" w:hanging="425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r</w:t>
      </w:r>
      <w:r w:rsidRPr="005C016E">
        <w:rPr>
          <w:rFonts w:eastAsiaTheme="minorEastAsia"/>
          <w:sz w:val="44"/>
          <w:szCs w:val="44"/>
          <w:lang w:val="en-US"/>
        </w:rPr>
        <w:t>ewrite the model to maximize the market share under budget constraints.</w:t>
      </w:r>
    </w:p>
    <w:p w:rsidR="006E4163" w:rsidRDefault="006E4163">
      <w:pPr>
        <w:rPr>
          <w:rFonts w:eastAsiaTheme="minorEastAsia"/>
          <w:sz w:val="44"/>
          <w:szCs w:val="44"/>
          <w:lang w:val="en-US"/>
        </w:rPr>
      </w:pPr>
      <w:bookmarkStart w:id="0" w:name="_GoBack"/>
      <w:bookmarkEnd w:id="0"/>
      <w:r>
        <w:rPr>
          <w:rFonts w:eastAsiaTheme="minorEastAsia"/>
          <w:sz w:val="44"/>
          <w:szCs w:val="44"/>
          <w:lang w:val="en-US"/>
        </w:rPr>
        <w:br w:type="page"/>
      </w:r>
    </w:p>
    <w:p w:rsidR="00514078" w:rsidRPr="007107BF" w:rsidRDefault="006E4163" w:rsidP="004240FE">
      <w:pPr>
        <w:spacing w:after="360" w:line="288" w:lineRule="auto"/>
        <w:rPr>
          <w:rFonts w:eastAsiaTheme="minorEastAsia"/>
          <w:b/>
          <w:color w:val="0000FF"/>
          <w:sz w:val="44"/>
          <w:szCs w:val="44"/>
          <w:lang w:val="en-US"/>
        </w:rPr>
      </w:pPr>
      <w:r w:rsidRPr="007107BF">
        <w:rPr>
          <w:rFonts w:eastAsiaTheme="minorEastAsia"/>
          <w:b/>
          <w:color w:val="0000FF"/>
          <w:sz w:val="44"/>
          <w:szCs w:val="44"/>
          <w:lang w:val="en-US"/>
        </w:rPr>
        <w:lastRenderedPageBreak/>
        <w:t>Hometask 2.</w:t>
      </w:r>
    </w:p>
    <w:p w:rsidR="006E4163" w:rsidRDefault="005C016E" w:rsidP="004240FE">
      <w:pPr>
        <w:spacing w:after="360" w:line="288" w:lineRule="auto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A producer</w:t>
      </w:r>
      <w:r w:rsidR="006E4163">
        <w:rPr>
          <w:rFonts w:eastAsiaTheme="minorEastAsia"/>
          <w:sz w:val="44"/>
          <w:szCs w:val="44"/>
          <w:lang w:val="en-US"/>
        </w:rPr>
        <w:t xml:space="preserve"> of polyurethane has a stock of orders for the next 6 weeks. Let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 w:rsidR="006E4163">
        <w:rPr>
          <w:rFonts w:eastAsiaTheme="minorEastAsia"/>
          <w:sz w:val="44"/>
          <w:szCs w:val="44"/>
          <w:lang w:val="en-US"/>
        </w:rPr>
        <w:t xml:space="preserve"> be </w:t>
      </w:r>
      <w:r w:rsidR="00170CFF">
        <w:rPr>
          <w:rFonts w:eastAsiaTheme="minorEastAsia"/>
          <w:sz w:val="44"/>
          <w:szCs w:val="44"/>
          <w:lang w:val="en-US"/>
        </w:rPr>
        <w:br/>
      </w:r>
      <w:r w:rsidR="006E4163">
        <w:rPr>
          <w:rFonts w:eastAsiaTheme="minorEastAsia"/>
          <w:sz w:val="44"/>
          <w:szCs w:val="44"/>
          <w:lang w:val="en-US"/>
        </w:rPr>
        <w:t xml:space="preserve">a parameter that denotes this known demand (say, in terms of number of gallons that must be delivered to customers during week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i),</m:t>
        </m:r>
      </m:oMath>
      <w:r w:rsidR="006E4163" w:rsidRPr="006E4163">
        <w:rPr>
          <w:rFonts w:eastAsiaTheme="minorEastAsia"/>
          <w:sz w:val="44"/>
          <w:szCs w:val="44"/>
          <w:lang w:val="en-US"/>
        </w:rPr>
        <w:t xml:space="preserve"> and assume that</w:t>
      </w:r>
      <w:r w:rsidR="006E4163">
        <w:rPr>
          <w:rFonts w:eastAsiaTheme="minorEastAsia"/>
          <w:sz w:val="44"/>
          <w:szCs w:val="44"/>
          <w:lang w:val="en-US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44"/>
            <w:szCs w:val="44"/>
            <w:lang w:val="en-US"/>
          </w:rPr>
          <m:t>&gt;0</m:t>
        </m:r>
      </m:oMath>
      <w:r w:rsidR="006E4163">
        <w:rPr>
          <w:rFonts w:eastAsiaTheme="minorEastAsia"/>
          <w:sz w:val="44"/>
          <w:szCs w:val="44"/>
          <w:lang w:val="en-US"/>
        </w:rPr>
        <w:t xml:space="preserve"> for all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6E4163">
        <w:rPr>
          <w:rFonts w:eastAsiaTheme="minorEastAsia"/>
          <w:sz w:val="44"/>
          <w:szCs w:val="44"/>
          <w:lang w:val="en-US"/>
        </w:rPr>
        <w:t xml:space="preserve">. Let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 w:rsidR="006E4163">
        <w:rPr>
          <w:rFonts w:eastAsiaTheme="minorEastAsia"/>
          <w:sz w:val="44"/>
          <w:szCs w:val="44"/>
          <w:lang w:val="en-US"/>
        </w:rPr>
        <w:t xml:space="preserve"> denote the cost of produc</w:t>
      </w:r>
      <w:r w:rsidR="007107BF">
        <w:rPr>
          <w:rFonts w:eastAsiaTheme="minorEastAsia"/>
          <w:sz w:val="44"/>
          <w:szCs w:val="44"/>
          <w:lang w:val="en-US"/>
        </w:rPr>
        <w:t xml:space="preserve">ing a gallon during week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7107BF">
        <w:rPr>
          <w:rFonts w:eastAsiaTheme="minorEastAsia"/>
          <w:sz w:val="44"/>
          <w:szCs w:val="44"/>
          <w:lang w:val="en-US"/>
        </w:rPr>
        <w:t xml:space="preserve">, and let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K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 w:rsidR="007107BF">
        <w:rPr>
          <w:rFonts w:eastAsiaTheme="minorEastAsia"/>
          <w:sz w:val="44"/>
          <w:szCs w:val="44"/>
          <w:lang w:val="en-US"/>
        </w:rPr>
        <w:t xml:space="preserve"> </w:t>
      </w:r>
      <w:r w:rsidR="00170CFF">
        <w:rPr>
          <w:rFonts w:eastAsiaTheme="minorEastAsia"/>
          <w:sz w:val="44"/>
          <w:szCs w:val="44"/>
          <w:lang w:val="en-US"/>
        </w:rPr>
        <w:br/>
      </w:r>
      <w:r w:rsidR="007107BF">
        <w:rPr>
          <w:rFonts w:eastAsiaTheme="minorEastAsia"/>
          <w:sz w:val="44"/>
          <w:szCs w:val="44"/>
          <w:lang w:val="en-US"/>
        </w:rPr>
        <w:t>denote the maximum amount that can be produced (because of capacity limit</w:t>
      </w:r>
      <w:r w:rsidR="007107BF">
        <w:rPr>
          <w:rFonts w:eastAsiaTheme="minorEastAsia"/>
          <w:sz w:val="44"/>
          <w:szCs w:val="44"/>
          <w:lang w:val="en-US"/>
        </w:rPr>
        <w:t>a</w:t>
      </w:r>
      <w:r w:rsidR="007107BF">
        <w:rPr>
          <w:rFonts w:eastAsiaTheme="minorEastAsia"/>
          <w:sz w:val="44"/>
          <w:szCs w:val="44"/>
          <w:lang w:val="en-US"/>
        </w:rPr>
        <w:t xml:space="preserve">tions) in week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7107BF">
        <w:rPr>
          <w:rFonts w:eastAsiaTheme="minorEastAsia"/>
          <w:sz w:val="44"/>
          <w:szCs w:val="44"/>
          <w:lang w:val="en-US"/>
        </w:rPr>
        <w:t xml:space="preserve">. Finally, let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sub>
        </m:sSub>
      </m:oMath>
      <w:r w:rsidR="007107BF">
        <w:rPr>
          <w:rFonts w:eastAsiaTheme="minorEastAsia"/>
          <w:sz w:val="44"/>
          <w:szCs w:val="44"/>
          <w:lang w:val="en-US"/>
        </w:rPr>
        <w:t xml:space="preserve"> denote the per unit cost of inventory in stock </w:t>
      </w:r>
      <w:r w:rsidR="00170CFF">
        <w:rPr>
          <w:rFonts w:eastAsiaTheme="minorEastAsia"/>
          <w:sz w:val="44"/>
          <w:szCs w:val="44"/>
          <w:lang w:val="en-US"/>
        </w:rPr>
        <w:br/>
      </w:r>
      <w:r w:rsidR="007107BF">
        <w:rPr>
          <w:rFonts w:eastAsiaTheme="minorEastAsia"/>
          <w:sz w:val="44"/>
          <w:szCs w:val="44"/>
          <w:lang w:val="en-US"/>
        </w:rPr>
        <w:t xml:space="preserve">at the end of week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7107BF">
        <w:rPr>
          <w:rFonts w:eastAsiaTheme="minorEastAsia"/>
          <w:sz w:val="44"/>
          <w:szCs w:val="44"/>
          <w:lang w:val="en-US"/>
        </w:rPr>
        <w:t xml:space="preserve">. (Thus, the inventory is measured as the number of gallons </w:t>
      </w:r>
      <w:r w:rsidR="00170CFF">
        <w:rPr>
          <w:rFonts w:eastAsiaTheme="minorEastAsia"/>
          <w:sz w:val="44"/>
          <w:szCs w:val="44"/>
          <w:lang w:val="en-US"/>
        </w:rPr>
        <w:br/>
      </w:r>
      <w:r w:rsidR="007107BF">
        <w:rPr>
          <w:rFonts w:eastAsiaTheme="minorEastAsia"/>
          <w:sz w:val="44"/>
          <w:szCs w:val="44"/>
          <w:lang w:val="en-US"/>
        </w:rPr>
        <w:t xml:space="preserve">carried from week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</m:t>
        </m:r>
      </m:oMath>
      <w:r w:rsidR="007107BF">
        <w:rPr>
          <w:rFonts w:eastAsiaTheme="minorEastAsia"/>
          <w:sz w:val="44"/>
          <w:szCs w:val="44"/>
          <w:lang w:val="en-US"/>
        </w:rPr>
        <w:t xml:space="preserve"> into week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i+1</m:t>
        </m:r>
      </m:oMath>
      <w:r w:rsidR="007107BF">
        <w:rPr>
          <w:rFonts w:eastAsiaTheme="minorEastAsia"/>
          <w:sz w:val="44"/>
          <w:szCs w:val="44"/>
          <w:lang w:val="en-US"/>
        </w:rPr>
        <w:t xml:space="preserve">). Suppose that the initial inventory (at the beginning of period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1</m:t>
        </m:r>
      </m:oMath>
      <w:r w:rsidR="007107BF">
        <w:rPr>
          <w:rFonts w:eastAsiaTheme="minorEastAsia"/>
          <w:sz w:val="44"/>
          <w:szCs w:val="44"/>
          <w:lang w:val="en-US"/>
        </w:rPr>
        <w:t xml:space="preserve"> and for which no carrying charge is assessed) is known </w:t>
      </w:r>
      <w:r w:rsidR="00170CFF">
        <w:rPr>
          <w:rFonts w:eastAsiaTheme="minorEastAsia"/>
          <w:sz w:val="44"/>
          <w:szCs w:val="44"/>
          <w:lang w:val="en-US"/>
        </w:rPr>
        <w:br/>
      </w:r>
      <w:r w:rsidR="007107BF">
        <w:rPr>
          <w:rFonts w:eastAsiaTheme="minorEastAsia"/>
          <w:sz w:val="44"/>
          <w:szCs w:val="44"/>
          <w:lang w:val="en-US"/>
        </w:rPr>
        <w:t xml:space="preserve">to be </w:t>
      </w:r>
      <m:oMath>
        <m:sSub>
          <m:sSubPr>
            <m:ctrlPr>
              <w:rPr>
                <w:rFonts w:ascii="Cambria Math" w:eastAsiaTheme="minorEastAsia" w:hAnsi="Cambria Math"/>
                <w:i/>
                <w:sz w:val="44"/>
                <w:szCs w:val="4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44"/>
                <w:szCs w:val="44"/>
                <w:lang w:val="en-US"/>
              </w:rPr>
              <m:t>0</m:t>
            </m:r>
          </m:sub>
        </m:sSub>
      </m:oMath>
      <w:r w:rsidR="007107BF">
        <w:rPr>
          <w:rFonts w:eastAsiaTheme="minorEastAsia"/>
          <w:sz w:val="44"/>
          <w:szCs w:val="44"/>
          <w:lang w:val="en-US"/>
        </w:rPr>
        <w:t xml:space="preserve"> gallons. Find a production and inventory-holding plan that satisfies the known delivery schedule over the next </w:t>
      </w:r>
      <m:oMath>
        <m:r>
          <w:rPr>
            <w:rFonts w:ascii="Cambria Math" w:eastAsiaTheme="minorEastAsia" w:hAnsi="Cambria Math"/>
            <w:sz w:val="44"/>
            <w:szCs w:val="44"/>
            <w:lang w:val="en-US"/>
          </w:rPr>
          <m:t>6</m:t>
        </m:r>
      </m:oMath>
      <w:r w:rsidR="007107BF">
        <w:rPr>
          <w:rFonts w:eastAsiaTheme="minorEastAsia"/>
          <w:sz w:val="44"/>
          <w:szCs w:val="44"/>
          <w:lang w:val="en-US"/>
        </w:rPr>
        <w:t xml:space="preserve"> weeks at minimum total cost. </w:t>
      </w:r>
    </w:p>
    <w:p w:rsidR="006F6208" w:rsidRDefault="006F6208" w:rsidP="006F6208">
      <w:pPr>
        <w:spacing w:after="360" w:line="288" w:lineRule="auto"/>
        <w:jc w:val="left"/>
        <w:rPr>
          <w:rFonts w:eastAsiaTheme="minorEastAsia"/>
          <w:sz w:val="44"/>
          <w:szCs w:val="44"/>
          <w:lang w:val="en-US"/>
        </w:rPr>
      </w:pPr>
      <w:r>
        <w:rPr>
          <w:rFonts w:eastAsiaTheme="minorEastAsia"/>
          <w:sz w:val="44"/>
          <w:szCs w:val="44"/>
          <w:lang w:val="en-US"/>
        </w:rPr>
        <w:t>Formulate the constrained optimization model.</w:t>
      </w:r>
    </w:p>
    <w:sectPr w:rsidR="006F6208" w:rsidSect="00B87915">
      <w:footerReference w:type="default" r:id="rId12"/>
      <w:pgSz w:w="16838" w:h="11906" w:orient="landscape"/>
      <w:pgMar w:top="1021" w:right="1134" w:bottom="1134" w:left="1134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3FC8" w:rsidRDefault="001E3FC8" w:rsidP="00120C91">
      <w:pPr>
        <w:spacing w:after="0"/>
      </w:pPr>
      <w:r>
        <w:separator/>
      </w:r>
    </w:p>
  </w:endnote>
  <w:endnote w:type="continuationSeparator" w:id="0">
    <w:p w:rsidR="001E3FC8" w:rsidRDefault="001E3FC8" w:rsidP="00120C9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95B3D7" w:themeColor="accent1" w:themeTint="99"/>
      </w:rPr>
      <w:id w:val="180166376"/>
      <w:docPartObj>
        <w:docPartGallery w:val="Page Numbers (Bottom of Page)"/>
        <w:docPartUnique/>
      </w:docPartObj>
    </w:sdtPr>
    <w:sdtContent>
      <w:p w:rsidR="00417D74" w:rsidRPr="00A36CF8" w:rsidRDefault="00C23FE6" w:rsidP="00A36CF8">
        <w:pPr>
          <w:pStyle w:val="a6"/>
          <w:rPr>
            <w:color w:val="95B3D7" w:themeColor="accent1" w:themeTint="99"/>
          </w:rPr>
        </w:pPr>
        <w:r>
          <w:rPr>
            <w:color w:val="95B3D7" w:themeColor="accent1" w:themeTint="99"/>
            <w:sz w:val="36"/>
            <w:szCs w:val="36"/>
            <w:lang w:val="en-US"/>
          </w:rPr>
          <w:t>Lecture 6</w:t>
        </w:r>
        <w:r w:rsidR="00417D74" w:rsidRPr="00A36CF8">
          <w:rPr>
            <w:color w:val="95B3D7" w:themeColor="accent1" w:themeTint="99"/>
            <w:lang w:val="en-US"/>
          </w:rPr>
          <w:t xml:space="preserve">                                  </w:t>
        </w:r>
        <w:r w:rsidR="00417D74" w:rsidRPr="00A36CF8">
          <w:rPr>
            <w:color w:val="95B3D7" w:themeColor="accent1" w:themeTint="99"/>
            <w:sz w:val="36"/>
            <w:szCs w:val="36"/>
            <w:lang w:val="en-US"/>
          </w:rPr>
          <w:t xml:space="preserve">                                                                                                                             </w:t>
        </w:r>
        <w:r w:rsidR="00417D74" w:rsidRPr="00A36CF8">
          <w:rPr>
            <w:color w:val="95B3D7" w:themeColor="accent1" w:themeTint="99"/>
            <w:sz w:val="36"/>
            <w:szCs w:val="36"/>
          </w:rPr>
          <w:t xml:space="preserve">        </w:t>
        </w:r>
        <w:r w:rsidR="00BB7279" w:rsidRPr="00A36CF8">
          <w:rPr>
            <w:color w:val="95B3D7" w:themeColor="accent1" w:themeTint="99"/>
            <w:sz w:val="36"/>
            <w:szCs w:val="36"/>
          </w:rPr>
          <w:fldChar w:fldCharType="begin"/>
        </w:r>
        <w:r w:rsidR="00417D74" w:rsidRPr="00A36CF8">
          <w:rPr>
            <w:color w:val="95B3D7" w:themeColor="accent1" w:themeTint="99"/>
            <w:sz w:val="36"/>
            <w:szCs w:val="36"/>
          </w:rPr>
          <w:instrText xml:space="preserve"> PAGE   \* MERGEFORMAT </w:instrText>
        </w:r>
        <w:r w:rsidR="00BB7279" w:rsidRPr="00A36CF8">
          <w:rPr>
            <w:color w:val="95B3D7" w:themeColor="accent1" w:themeTint="99"/>
            <w:sz w:val="36"/>
            <w:szCs w:val="36"/>
          </w:rPr>
          <w:fldChar w:fldCharType="separate"/>
        </w:r>
        <w:r>
          <w:rPr>
            <w:noProof/>
            <w:color w:val="95B3D7" w:themeColor="accent1" w:themeTint="99"/>
            <w:sz w:val="36"/>
            <w:szCs w:val="36"/>
          </w:rPr>
          <w:t>14</w:t>
        </w:r>
        <w:r w:rsidR="00BB7279" w:rsidRPr="00A36CF8">
          <w:rPr>
            <w:color w:val="95B3D7" w:themeColor="accent1" w:themeTint="99"/>
            <w:sz w:val="36"/>
            <w:szCs w:val="3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3FC8" w:rsidRDefault="001E3FC8" w:rsidP="00120C91">
      <w:pPr>
        <w:spacing w:after="0"/>
      </w:pPr>
      <w:r>
        <w:separator/>
      </w:r>
    </w:p>
  </w:footnote>
  <w:footnote w:type="continuationSeparator" w:id="0">
    <w:p w:rsidR="001E3FC8" w:rsidRDefault="001E3FC8" w:rsidP="00120C9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355"/>
    <w:multiLevelType w:val="hybridMultilevel"/>
    <w:tmpl w:val="25F80B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E1076"/>
    <w:multiLevelType w:val="hybridMultilevel"/>
    <w:tmpl w:val="BA700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46C84"/>
    <w:multiLevelType w:val="hybridMultilevel"/>
    <w:tmpl w:val="CD9EA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E02E3"/>
    <w:multiLevelType w:val="hybridMultilevel"/>
    <w:tmpl w:val="EBB62DBE"/>
    <w:lvl w:ilvl="0" w:tplc="6C56809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4AE160DA"/>
    <w:multiLevelType w:val="hybridMultilevel"/>
    <w:tmpl w:val="BBCC0E0A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>
    <w:nsid w:val="4EC77153"/>
    <w:multiLevelType w:val="hybridMultilevel"/>
    <w:tmpl w:val="BF00E3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C94668"/>
    <w:multiLevelType w:val="hybridMultilevel"/>
    <w:tmpl w:val="417A7186"/>
    <w:lvl w:ilvl="0" w:tplc="B48E3F2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5F702165"/>
    <w:multiLevelType w:val="hybridMultilevel"/>
    <w:tmpl w:val="AB066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9511F6"/>
    <w:multiLevelType w:val="hybridMultilevel"/>
    <w:tmpl w:val="0A9EB92C"/>
    <w:lvl w:ilvl="0" w:tplc="27C8A276">
      <w:start w:val="1"/>
      <w:numFmt w:val="decimal"/>
      <w:lvlText w:val="%1."/>
      <w:lvlJc w:val="left"/>
      <w:pPr>
        <w:ind w:left="980" w:hanging="555"/>
      </w:pPr>
      <w:rPr>
        <w:rFonts w:hint="default"/>
        <w:b/>
        <w:color w:val="0000CC"/>
        <w:sz w:val="7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>
    <w:nsid w:val="64485C7F"/>
    <w:multiLevelType w:val="hybridMultilevel"/>
    <w:tmpl w:val="7924E10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>
    <w:nsid w:val="67B257AA"/>
    <w:multiLevelType w:val="hybridMultilevel"/>
    <w:tmpl w:val="BE38FA32"/>
    <w:lvl w:ilvl="0" w:tplc="04190001">
      <w:start w:val="1"/>
      <w:numFmt w:val="bullet"/>
      <w:lvlText w:val=""/>
      <w:lvlJc w:val="left"/>
      <w:pPr>
        <w:ind w:left="40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7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4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1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9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6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3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0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783" w:hanging="360"/>
      </w:pPr>
      <w:rPr>
        <w:rFonts w:ascii="Wingdings" w:hAnsi="Wingdings" w:hint="default"/>
      </w:rPr>
    </w:lvl>
  </w:abstractNum>
  <w:abstractNum w:abstractNumId="11">
    <w:nsid w:val="6F600CDA"/>
    <w:multiLevelType w:val="hybridMultilevel"/>
    <w:tmpl w:val="50CE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06812"/>
    <w:multiLevelType w:val="hybridMultilevel"/>
    <w:tmpl w:val="E93401D2"/>
    <w:lvl w:ilvl="0" w:tplc="ACDC205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>
    <w:nsid w:val="77850CE4"/>
    <w:multiLevelType w:val="hybridMultilevel"/>
    <w:tmpl w:val="0C98A892"/>
    <w:lvl w:ilvl="0" w:tplc="B1382704">
      <w:start w:val="1"/>
      <w:numFmt w:val="decimal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4"/>
  </w:num>
  <w:num w:numId="2">
    <w:abstractNumId w:val="3"/>
  </w:num>
  <w:num w:numId="3">
    <w:abstractNumId w:val="13"/>
  </w:num>
  <w:num w:numId="4">
    <w:abstractNumId w:val="8"/>
  </w:num>
  <w:num w:numId="5">
    <w:abstractNumId w:val="12"/>
  </w:num>
  <w:num w:numId="6">
    <w:abstractNumId w:val="10"/>
  </w:num>
  <w:num w:numId="7">
    <w:abstractNumId w:val="9"/>
  </w:num>
  <w:num w:numId="8">
    <w:abstractNumId w:val="2"/>
  </w:num>
  <w:num w:numId="9">
    <w:abstractNumId w:val="5"/>
  </w:num>
  <w:num w:numId="10">
    <w:abstractNumId w:val="6"/>
  </w:num>
  <w:num w:numId="11">
    <w:abstractNumId w:val="7"/>
  </w:num>
  <w:num w:numId="12">
    <w:abstractNumId w:val="1"/>
  </w:num>
  <w:num w:numId="13">
    <w:abstractNumId w:val="1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5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A7A92"/>
    <w:rsid w:val="0000652D"/>
    <w:rsid w:val="00007A8A"/>
    <w:rsid w:val="00014AA1"/>
    <w:rsid w:val="00031865"/>
    <w:rsid w:val="00046098"/>
    <w:rsid w:val="00053F4E"/>
    <w:rsid w:val="000558FA"/>
    <w:rsid w:val="000804B2"/>
    <w:rsid w:val="000845A8"/>
    <w:rsid w:val="00084ACF"/>
    <w:rsid w:val="000878C1"/>
    <w:rsid w:val="00090A7D"/>
    <w:rsid w:val="00094B7A"/>
    <w:rsid w:val="0009716C"/>
    <w:rsid w:val="000B18C2"/>
    <w:rsid w:val="000B6F51"/>
    <w:rsid w:val="000C10D8"/>
    <w:rsid w:val="000C1E38"/>
    <w:rsid w:val="000D3D43"/>
    <w:rsid w:val="000D53E4"/>
    <w:rsid w:val="000D6CBB"/>
    <w:rsid w:val="00104089"/>
    <w:rsid w:val="00106E9D"/>
    <w:rsid w:val="001116B6"/>
    <w:rsid w:val="00120C91"/>
    <w:rsid w:val="001254EB"/>
    <w:rsid w:val="00132696"/>
    <w:rsid w:val="00140883"/>
    <w:rsid w:val="00141B4C"/>
    <w:rsid w:val="00146FA2"/>
    <w:rsid w:val="00164D7B"/>
    <w:rsid w:val="0016652E"/>
    <w:rsid w:val="00170351"/>
    <w:rsid w:val="00170CFF"/>
    <w:rsid w:val="00172C49"/>
    <w:rsid w:val="001751FD"/>
    <w:rsid w:val="00195441"/>
    <w:rsid w:val="0019708C"/>
    <w:rsid w:val="001A2255"/>
    <w:rsid w:val="001A51D8"/>
    <w:rsid w:val="001B71E6"/>
    <w:rsid w:val="001D4B06"/>
    <w:rsid w:val="001D73FA"/>
    <w:rsid w:val="001E3FC8"/>
    <w:rsid w:val="001E54F7"/>
    <w:rsid w:val="001E7911"/>
    <w:rsid w:val="001E7BF4"/>
    <w:rsid w:val="001F0EF3"/>
    <w:rsid w:val="0020363C"/>
    <w:rsid w:val="002242EE"/>
    <w:rsid w:val="00230104"/>
    <w:rsid w:val="00233921"/>
    <w:rsid w:val="002568D1"/>
    <w:rsid w:val="00256E13"/>
    <w:rsid w:val="002632D2"/>
    <w:rsid w:val="00274227"/>
    <w:rsid w:val="00287F06"/>
    <w:rsid w:val="002943A1"/>
    <w:rsid w:val="002B253A"/>
    <w:rsid w:val="002C0A91"/>
    <w:rsid w:val="002C5261"/>
    <w:rsid w:val="0030189B"/>
    <w:rsid w:val="00302F2F"/>
    <w:rsid w:val="003104B0"/>
    <w:rsid w:val="00325E2C"/>
    <w:rsid w:val="003339D4"/>
    <w:rsid w:val="00344668"/>
    <w:rsid w:val="00351CB4"/>
    <w:rsid w:val="003612AF"/>
    <w:rsid w:val="00366C58"/>
    <w:rsid w:val="00385641"/>
    <w:rsid w:val="0039358D"/>
    <w:rsid w:val="003C0409"/>
    <w:rsid w:val="003C6DFE"/>
    <w:rsid w:val="003D3387"/>
    <w:rsid w:val="003F54E8"/>
    <w:rsid w:val="00400208"/>
    <w:rsid w:val="00403510"/>
    <w:rsid w:val="00417D74"/>
    <w:rsid w:val="004203BF"/>
    <w:rsid w:val="00423956"/>
    <w:rsid w:val="004240FE"/>
    <w:rsid w:val="00436586"/>
    <w:rsid w:val="00436E9B"/>
    <w:rsid w:val="00444B26"/>
    <w:rsid w:val="00444DF4"/>
    <w:rsid w:val="00450E7B"/>
    <w:rsid w:val="004673FE"/>
    <w:rsid w:val="00475384"/>
    <w:rsid w:val="004857F2"/>
    <w:rsid w:val="0049131B"/>
    <w:rsid w:val="004A406C"/>
    <w:rsid w:val="004B52DD"/>
    <w:rsid w:val="004C0DEE"/>
    <w:rsid w:val="004D04E4"/>
    <w:rsid w:val="004E377B"/>
    <w:rsid w:val="004F58DD"/>
    <w:rsid w:val="004F5B09"/>
    <w:rsid w:val="00514078"/>
    <w:rsid w:val="00514E84"/>
    <w:rsid w:val="00526D99"/>
    <w:rsid w:val="00530CDE"/>
    <w:rsid w:val="005310C1"/>
    <w:rsid w:val="00541717"/>
    <w:rsid w:val="005527A8"/>
    <w:rsid w:val="00560D14"/>
    <w:rsid w:val="00577D50"/>
    <w:rsid w:val="00582448"/>
    <w:rsid w:val="0058249D"/>
    <w:rsid w:val="00583E1B"/>
    <w:rsid w:val="00597286"/>
    <w:rsid w:val="005A3D23"/>
    <w:rsid w:val="005B372C"/>
    <w:rsid w:val="005B7FE6"/>
    <w:rsid w:val="005C016E"/>
    <w:rsid w:val="005C73FC"/>
    <w:rsid w:val="005D018B"/>
    <w:rsid w:val="005D0AD5"/>
    <w:rsid w:val="00612775"/>
    <w:rsid w:val="006132CC"/>
    <w:rsid w:val="00617654"/>
    <w:rsid w:val="0062384B"/>
    <w:rsid w:val="00627D64"/>
    <w:rsid w:val="00657A17"/>
    <w:rsid w:val="00675E03"/>
    <w:rsid w:val="00685B1F"/>
    <w:rsid w:val="0068656F"/>
    <w:rsid w:val="00691DCC"/>
    <w:rsid w:val="00692135"/>
    <w:rsid w:val="0069791F"/>
    <w:rsid w:val="006A7010"/>
    <w:rsid w:val="006B1766"/>
    <w:rsid w:val="006B3E5D"/>
    <w:rsid w:val="006C22D3"/>
    <w:rsid w:val="006C5A7D"/>
    <w:rsid w:val="006D2216"/>
    <w:rsid w:val="006D352C"/>
    <w:rsid w:val="006E254A"/>
    <w:rsid w:val="006E4163"/>
    <w:rsid w:val="006F0E9B"/>
    <w:rsid w:val="006F353B"/>
    <w:rsid w:val="006F6208"/>
    <w:rsid w:val="00705202"/>
    <w:rsid w:val="00706767"/>
    <w:rsid w:val="00707024"/>
    <w:rsid w:val="007107BF"/>
    <w:rsid w:val="00714D3E"/>
    <w:rsid w:val="00723A2B"/>
    <w:rsid w:val="00734E76"/>
    <w:rsid w:val="00740A18"/>
    <w:rsid w:val="00742195"/>
    <w:rsid w:val="007532DF"/>
    <w:rsid w:val="00754D92"/>
    <w:rsid w:val="0076753B"/>
    <w:rsid w:val="00772F8A"/>
    <w:rsid w:val="00785670"/>
    <w:rsid w:val="00786C52"/>
    <w:rsid w:val="007913EA"/>
    <w:rsid w:val="00796FD9"/>
    <w:rsid w:val="007B12F6"/>
    <w:rsid w:val="007C021E"/>
    <w:rsid w:val="007D36FB"/>
    <w:rsid w:val="007E2ABB"/>
    <w:rsid w:val="007F2E11"/>
    <w:rsid w:val="007F5BD8"/>
    <w:rsid w:val="00810BD8"/>
    <w:rsid w:val="00810F67"/>
    <w:rsid w:val="00812C73"/>
    <w:rsid w:val="008240AE"/>
    <w:rsid w:val="00830AD8"/>
    <w:rsid w:val="00867422"/>
    <w:rsid w:val="00880B4C"/>
    <w:rsid w:val="00882DA6"/>
    <w:rsid w:val="008854FB"/>
    <w:rsid w:val="00892F4E"/>
    <w:rsid w:val="008B5595"/>
    <w:rsid w:val="008B74A5"/>
    <w:rsid w:val="008C4AE8"/>
    <w:rsid w:val="008D62EA"/>
    <w:rsid w:val="008F3CB0"/>
    <w:rsid w:val="008F53E5"/>
    <w:rsid w:val="00901C51"/>
    <w:rsid w:val="00904C67"/>
    <w:rsid w:val="00905CCD"/>
    <w:rsid w:val="009112FC"/>
    <w:rsid w:val="00921A0A"/>
    <w:rsid w:val="0093079A"/>
    <w:rsid w:val="00941CA4"/>
    <w:rsid w:val="00950AA5"/>
    <w:rsid w:val="00962B85"/>
    <w:rsid w:val="009660F5"/>
    <w:rsid w:val="00971DFE"/>
    <w:rsid w:val="009779D1"/>
    <w:rsid w:val="00996E98"/>
    <w:rsid w:val="009A33AC"/>
    <w:rsid w:val="009A495C"/>
    <w:rsid w:val="009A49FB"/>
    <w:rsid w:val="009A7C7D"/>
    <w:rsid w:val="009B3E84"/>
    <w:rsid w:val="009B55B5"/>
    <w:rsid w:val="009E6D67"/>
    <w:rsid w:val="009F3E94"/>
    <w:rsid w:val="00A235F0"/>
    <w:rsid w:val="00A26C7B"/>
    <w:rsid w:val="00A36CF8"/>
    <w:rsid w:val="00A375C6"/>
    <w:rsid w:val="00A40319"/>
    <w:rsid w:val="00A43E4D"/>
    <w:rsid w:val="00A47E21"/>
    <w:rsid w:val="00A51EDD"/>
    <w:rsid w:val="00A5675C"/>
    <w:rsid w:val="00A619CC"/>
    <w:rsid w:val="00A67141"/>
    <w:rsid w:val="00A7284C"/>
    <w:rsid w:val="00A81793"/>
    <w:rsid w:val="00A82B7C"/>
    <w:rsid w:val="00A92F04"/>
    <w:rsid w:val="00A94840"/>
    <w:rsid w:val="00AA5F16"/>
    <w:rsid w:val="00AD1306"/>
    <w:rsid w:val="00AD754C"/>
    <w:rsid w:val="00AE328A"/>
    <w:rsid w:val="00AF2760"/>
    <w:rsid w:val="00AF749A"/>
    <w:rsid w:val="00B22545"/>
    <w:rsid w:val="00B22A24"/>
    <w:rsid w:val="00B23BE4"/>
    <w:rsid w:val="00B370E8"/>
    <w:rsid w:val="00B37892"/>
    <w:rsid w:val="00B449BF"/>
    <w:rsid w:val="00B623D6"/>
    <w:rsid w:val="00B64D40"/>
    <w:rsid w:val="00B65491"/>
    <w:rsid w:val="00B81FF2"/>
    <w:rsid w:val="00B87915"/>
    <w:rsid w:val="00BA70A5"/>
    <w:rsid w:val="00BB7279"/>
    <w:rsid w:val="00BC5F53"/>
    <w:rsid w:val="00BD4127"/>
    <w:rsid w:val="00BF2C00"/>
    <w:rsid w:val="00BF64FA"/>
    <w:rsid w:val="00C040AA"/>
    <w:rsid w:val="00C07AA9"/>
    <w:rsid w:val="00C22118"/>
    <w:rsid w:val="00C23FE6"/>
    <w:rsid w:val="00C2790E"/>
    <w:rsid w:val="00C370F0"/>
    <w:rsid w:val="00C4100E"/>
    <w:rsid w:val="00C443ED"/>
    <w:rsid w:val="00C52874"/>
    <w:rsid w:val="00C53502"/>
    <w:rsid w:val="00C57FD4"/>
    <w:rsid w:val="00C62EA9"/>
    <w:rsid w:val="00C70B2D"/>
    <w:rsid w:val="00C72A86"/>
    <w:rsid w:val="00C82DED"/>
    <w:rsid w:val="00C846B5"/>
    <w:rsid w:val="00C963F9"/>
    <w:rsid w:val="00CA4741"/>
    <w:rsid w:val="00CA553B"/>
    <w:rsid w:val="00CA7A92"/>
    <w:rsid w:val="00CC2AED"/>
    <w:rsid w:val="00CC4EFE"/>
    <w:rsid w:val="00CE238E"/>
    <w:rsid w:val="00CF29F5"/>
    <w:rsid w:val="00CF2D84"/>
    <w:rsid w:val="00CF4DFB"/>
    <w:rsid w:val="00D1109D"/>
    <w:rsid w:val="00D16B09"/>
    <w:rsid w:val="00D27CC2"/>
    <w:rsid w:val="00D4051F"/>
    <w:rsid w:val="00D45130"/>
    <w:rsid w:val="00D50D3E"/>
    <w:rsid w:val="00D524C1"/>
    <w:rsid w:val="00D5472C"/>
    <w:rsid w:val="00D6227D"/>
    <w:rsid w:val="00D641F3"/>
    <w:rsid w:val="00D74546"/>
    <w:rsid w:val="00D74668"/>
    <w:rsid w:val="00D83070"/>
    <w:rsid w:val="00D93D00"/>
    <w:rsid w:val="00DA2D36"/>
    <w:rsid w:val="00DC7D38"/>
    <w:rsid w:val="00DD21AE"/>
    <w:rsid w:val="00DD556C"/>
    <w:rsid w:val="00DE5A81"/>
    <w:rsid w:val="00DE68F6"/>
    <w:rsid w:val="00DF78D4"/>
    <w:rsid w:val="00E27EE2"/>
    <w:rsid w:val="00E3645F"/>
    <w:rsid w:val="00E468F0"/>
    <w:rsid w:val="00E52B1E"/>
    <w:rsid w:val="00E569EF"/>
    <w:rsid w:val="00E62E0E"/>
    <w:rsid w:val="00E62F31"/>
    <w:rsid w:val="00E80F02"/>
    <w:rsid w:val="00E92E5F"/>
    <w:rsid w:val="00EA4D86"/>
    <w:rsid w:val="00EB5069"/>
    <w:rsid w:val="00EB683F"/>
    <w:rsid w:val="00EC0991"/>
    <w:rsid w:val="00EC7F4D"/>
    <w:rsid w:val="00ED1CDB"/>
    <w:rsid w:val="00EE65EA"/>
    <w:rsid w:val="00EF3A81"/>
    <w:rsid w:val="00EF6A68"/>
    <w:rsid w:val="00F012CD"/>
    <w:rsid w:val="00F06FE0"/>
    <w:rsid w:val="00F0739B"/>
    <w:rsid w:val="00F10502"/>
    <w:rsid w:val="00F1335F"/>
    <w:rsid w:val="00F14718"/>
    <w:rsid w:val="00F17875"/>
    <w:rsid w:val="00F20562"/>
    <w:rsid w:val="00F32409"/>
    <w:rsid w:val="00F446F9"/>
    <w:rsid w:val="00F62BC1"/>
    <w:rsid w:val="00F67A36"/>
    <w:rsid w:val="00F8235B"/>
    <w:rsid w:val="00F94A94"/>
    <w:rsid w:val="00F9500C"/>
    <w:rsid w:val="00FA1083"/>
    <w:rsid w:val="00FA1B89"/>
    <w:rsid w:val="00FB30AF"/>
    <w:rsid w:val="00FC46DB"/>
    <w:rsid w:val="00FC7C0D"/>
    <w:rsid w:val="00FC7DDB"/>
    <w:rsid w:val="00FD1521"/>
    <w:rsid w:val="00FD69C9"/>
    <w:rsid w:val="00FD6E7F"/>
    <w:rsid w:val="00FF0353"/>
    <w:rsid w:val="00FF21F8"/>
    <w:rsid w:val="00FF2741"/>
    <w:rsid w:val="00FF4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ru v:ext="edit" colors="#009,#00c"/>
      <o:colormenu v:ext="edit" fillcolor="#00c" strokecolor="#009"/>
    </o:shapedefaults>
    <o:shapelayout v:ext="edit">
      <o:idmap v:ext="edit" data="1"/>
      <o:rules v:ext="edit">
        <o:r id="V:Rule8" type="connector" idref="#_x0000_s1246"/>
        <o:r id="V:Rule9" type="connector" idref="#_x0000_s1262"/>
        <o:r id="V:Rule10" type="connector" idref="#_x0000_s1240"/>
        <o:r id="V:Rule11" type="connector" idref="#_x0000_s1241"/>
        <o:r id="V:Rule12" type="connector" idref="#_x0000_s1255"/>
        <o:r id="V:Rule13" type="connector" idref="#_x0000_s1250"/>
        <o:r id="V:Rule14" type="connector" idref="#_x0000_s1257"/>
      </o:rules>
      <o:regrouptable v:ext="edit">
        <o:entry new="1" old="0"/>
        <o:entry new="2" old="0"/>
        <o:entry new="3" old="2"/>
        <o:entry new="4" old="0"/>
        <o:entry new="5" old="4"/>
        <o:entry new="6" old="0"/>
        <o:entry new="7" old="0"/>
        <o:entry new="8" old="0"/>
        <o:entry new="9" old="8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8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A92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20C91"/>
  </w:style>
  <w:style w:type="paragraph" w:styleId="a6">
    <w:name w:val="footer"/>
    <w:basedOn w:val="a"/>
    <w:link w:val="a7"/>
    <w:uiPriority w:val="99"/>
    <w:unhideWhenUsed/>
    <w:rsid w:val="00120C91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120C91"/>
  </w:style>
  <w:style w:type="paragraph" w:styleId="a8">
    <w:name w:val="List Paragraph"/>
    <w:basedOn w:val="a"/>
    <w:uiPriority w:val="34"/>
    <w:qFormat/>
    <w:rsid w:val="00E364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58FA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58FA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1D73FA"/>
    <w:rPr>
      <w:color w:val="808080"/>
    </w:rPr>
  </w:style>
  <w:style w:type="character" w:styleId="ac">
    <w:name w:val="FollowedHyperlink"/>
    <w:basedOn w:val="a0"/>
    <w:uiPriority w:val="99"/>
    <w:semiHidden/>
    <w:unhideWhenUsed/>
    <w:rsid w:val="00C4100E"/>
    <w:rPr>
      <w:color w:val="800080" w:themeColor="followedHyperlink"/>
      <w:u w:val="single"/>
    </w:rPr>
  </w:style>
  <w:style w:type="character" w:customStyle="1" w:styleId="hps">
    <w:name w:val="hps"/>
    <w:basedOn w:val="a0"/>
    <w:rsid w:val="00C70B2D"/>
  </w:style>
  <w:style w:type="table" w:styleId="ad">
    <w:name w:val="Table Grid"/>
    <w:basedOn w:val="a1"/>
    <w:uiPriority w:val="59"/>
    <w:rsid w:val="00810F6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8CFCDC-332B-41AA-93D0-45223BE30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977</Words>
  <Characters>5573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Кочетова</dc:creator>
  <cp:keywords/>
  <dc:description/>
  <cp:lastModifiedBy>Кочетова</cp:lastModifiedBy>
  <cp:revision>2</cp:revision>
  <cp:lastPrinted>2015-10-26T03:30:00Z</cp:lastPrinted>
  <dcterms:created xsi:type="dcterms:W3CDTF">2015-11-18T04:23:00Z</dcterms:created>
  <dcterms:modified xsi:type="dcterms:W3CDTF">2015-11-18T04:23:00Z</dcterms:modified>
</cp:coreProperties>
</file>