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AD" w:rsidRPr="00AD61AD" w:rsidRDefault="00AD61AD" w:rsidP="00AD61AD">
      <w:pPr>
        <w:shd w:val="clear" w:color="auto" w:fill="FFFFFF"/>
        <w:spacing w:after="0" w:line="240" w:lineRule="auto"/>
        <w:rPr>
          <w:rFonts w:ascii="Verdana" w:eastAsia="Times New Roman" w:hAnsi="Verdana" w:cs="Times New Roman"/>
          <w:color w:val="000000"/>
          <w:sz w:val="18"/>
          <w:szCs w:val="18"/>
          <w:lang w:eastAsia="ru-RU"/>
        </w:rPr>
      </w:pPr>
      <w:r w:rsidRPr="00AD61AD">
        <w:rPr>
          <w:rFonts w:ascii="Verdana" w:eastAsia="Times New Roman" w:hAnsi="Verdana" w:cs="Times New Roman"/>
          <w:b/>
          <w:bCs/>
          <w:color w:val="000000"/>
          <w:sz w:val="24"/>
          <w:szCs w:val="24"/>
          <w:lang w:eastAsia="ru-RU"/>
        </w:rPr>
        <w:t>В Новосибирске стартовала двухдневная стратегическая сессия «Национальный проект «Наука»: инструменты, механизмы, реализация»</w:t>
      </w:r>
      <w:r w:rsidRPr="00AD61AD">
        <w:rPr>
          <w:rFonts w:ascii="Verdana" w:eastAsia="Times New Roman" w:hAnsi="Verdana" w:cs="Times New Roman"/>
          <w:color w:val="000000"/>
          <w:sz w:val="24"/>
          <w:szCs w:val="24"/>
          <w:lang w:eastAsia="ru-RU"/>
        </w:rPr>
        <w:t> </w:t>
      </w:r>
      <w:r w:rsidRPr="00AD61AD">
        <w:rPr>
          <w:rFonts w:ascii="Verdana" w:eastAsia="Times New Roman" w:hAnsi="Verdana" w:cs="Times New Roman"/>
          <w:color w:val="000000"/>
          <w:sz w:val="24"/>
          <w:szCs w:val="24"/>
          <w:lang w:eastAsia="ru-RU"/>
        </w:rPr>
        <w:br/>
        <w:t> </w:t>
      </w:r>
      <w:r w:rsidRPr="00AD61AD">
        <w:rPr>
          <w:rFonts w:ascii="Verdana" w:eastAsia="Times New Roman" w:hAnsi="Verdana" w:cs="Times New Roman"/>
          <w:color w:val="000000"/>
          <w:sz w:val="24"/>
          <w:szCs w:val="24"/>
          <w:lang w:eastAsia="ru-RU"/>
        </w:rPr>
        <w:br/>
        <w:t>Руководители научных и образовательных организаций, подведомственных Министерству науки и высшего образования Российской Федерации и расположенных в зоне деятельности Сибирского территориального управления Минобрнауки России, обсудили сегодня вопросы реализации нацпроекта «Наука» и региональные инициативы, которые могут стать его частью. </w:t>
      </w:r>
      <w:r w:rsidRPr="00AD61AD">
        <w:rPr>
          <w:rFonts w:ascii="Verdana" w:eastAsia="Times New Roman" w:hAnsi="Verdana" w:cs="Times New Roman"/>
          <w:color w:val="000000"/>
          <w:sz w:val="24"/>
          <w:szCs w:val="24"/>
          <w:lang w:eastAsia="ru-RU"/>
        </w:rPr>
        <w:br/>
        <w:t>Сегодня состоялись обсуждение ключевых целей и задач нацпроекта «Наука» в четырех тематических группах, в работе которых приняли участие заместители Министра науки и высшего образования Российской Федерации Сергей Кузьмин и Александр Степанов, директор Департамента координации деятельности организаций высшего образования Минобрнауки России Екатерина Бабелюк.</w:t>
      </w:r>
      <w:r w:rsidRPr="00AD61AD">
        <w:rPr>
          <w:rFonts w:ascii="Verdana" w:eastAsia="Times New Roman" w:hAnsi="Verdana" w:cs="Times New Roman"/>
          <w:color w:val="000000"/>
          <w:sz w:val="24"/>
          <w:szCs w:val="24"/>
          <w:lang w:eastAsia="ru-RU"/>
        </w:rPr>
        <w:br/>
        <w:t>В группе «Приоритеты стратегии научно-технологического развития» участники говорили о «больших научно-технологических задачах» и ожидаемых результатах от их решения, преимуществах Сибири в реализации мероприятий нацпроекта и организации управления исследованиями в регионе.</w:t>
      </w:r>
      <w:r w:rsidRPr="00AD61AD">
        <w:rPr>
          <w:rFonts w:ascii="Verdana" w:eastAsia="Times New Roman" w:hAnsi="Verdana" w:cs="Times New Roman"/>
          <w:color w:val="000000"/>
          <w:sz w:val="24"/>
          <w:szCs w:val="24"/>
          <w:lang w:eastAsia="ru-RU"/>
        </w:rPr>
        <w:br/>
        <w:t>О реализации задачи объединения усилий науки, образования и индустриальных партнеров, необходимом участии региональных органов власти и имеющихся у них инструментах для поддержки формирования НОЦ, а также конкурентных преимуществах Сибири говорили в рамках группы «Научно-образовательные центры мирового уровня».</w:t>
      </w:r>
      <w:r w:rsidRPr="00AD61AD">
        <w:rPr>
          <w:rFonts w:ascii="Verdana" w:eastAsia="Times New Roman" w:hAnsi="Verdana" w:cs="Times New Roman"/>
          <w:color w:val="000000"/>
          <w:sz w:val="24"/>
          <w:szCs w:val="24"/>
          <w:lang w:eastAsia="ru-RU"/>
        </w:rPr>
        <w:br/>
        <w:t>Участники рабочей группы «Достижение целей национального проекта на уровне организаций» провели обсуждение вопросов обеспечения декомпозиции целевых показателей нацпроектов до уровня организаций, необходимых для этого экономических механизмах мотивации, организационных новациях для обеспечения достижения целевых показателей.</w:t>
      </w:r>
      <w:r w:rsidRPr="00AD61AD">
        <w:rPr>
          <w:rFonts w:ascii="Verdana" w:eastAsia="Times New Roman" w:hAnsi="Verdana" w:cs="Times New Roman"/>
          <w:color w:val="000000"/>
          <w:sz w:val="24"/>
          <w:szCs w:val="24"/>
          <w:lang w:eastAsia="ru-RU"/>
        </w:rPr>
        <w:br/>
        <w:t>В рамках рабочей группы «Кадры» руководители научных и образовательных организаций обменялись мнениями о том, каким требованиям должен отвечать преподаватель и исследователь для достижения целей национального проекта «Наука», как организовать их подготовку или переподготовку, а также о требованиях к менеджменту образовательной и исследовательской организации в условиях реализации нацпроектов.</w:t>
      </w:r>
      <w:r w:rsidRPr="00AD61AD">
        <w:rPr>
          <w:rFonts w:ascii="Verdana" w:eastAsia="Times New Roman" w:hAnsi="Verdana" w:cs="Times New Roman"/>
          <w:color w:val="000000"/>
          <w:sz w:val="24"/>
          <w:szCs w:val="24"/>
          <w:lang w:eastAsia="ru-RU"/>
        </w:rPr>
        <w:br/>
        <w:t>Участники стратегической сессии поделились своим видением механизмов реализации нацпроекта и презентовали проекты и предложения. Так, Михаил Федорук, ректор Новосибирского государственного университета, на площадке которого прошла сессия, представил модель НОЦ, которая может быть реализована на базе вуза совместно с СО РАН и индустриальными партнёрами, которые уже ведут свою деятельность в Новосибирске.</w:t>
      </w:r>
      <w:r w:rsidRPr="00AD61AD">
        <w:rPr>
          <w:rFonts w:ascii="Verdana" w:eastAsia="Times New Roman" w:hAnsi="Verdana" w:cs="Times New Roman"/>
          <w:color w:val="000000"/>
          <w:sz w:val="24"/>
          <w:szCs w:val="24"/>
          <w:lang w:eastAsia="ru-RU"/>
        </w:rPr>
        <w:br/>
        <w:t xml:space="preserve">Как отметил заместитель Министра науки и высшего образования Российской Федерации Сергей Кузьмин, совместное обсуждение задач, стоящих перед Минобрнауки России и его подведомственными </w:t>
      </w:r>
      <w:r w:rsidRPr="00AD61AD">
        <w:rPr>
          <w:rFonts w:ascii="Verdana" w:eastAsia="Times New Roman" w:hAnsi="Verdana" w:cs="Times New Roman"/>
          <w:color w:val="000000"/>
          <w:sz w:val="24"/>
          <w:szCs w:val="24"/>
          <w:lang w:eastAsia="ru-RU"/>
        </w:rPr>
        <w:lastRenderedPageBreak/>
        <w:t>организациями, ускоряет процесс принятия решений и позволяет максимально погрузиться в общую повестку. «Наша задача здесь не просто подискутировать, а обозначить конкретные направления работы, план первоочередных действий, выявить максимальный пласт региональных особенностей, в том числе коммуникационных между организациями, чтобы эффективно использовать уже имеющийся потенциал и принимать адресные меры», - отметил Сергей Кузьмин.</w:t>
      </w:r>
      <w:r w:rsidRPr="00AD61AD">
        <w:rPr>
          <w:rFonts w:ascii="Verdana" w:eastAsia="Times New Roman" w:hAnsi="Verdana" w:cs="Times New Roman"/>
          <w:color w:val="000000"/>
          <w:sz w:val="24"/>
          <w:szCs w:val="24"/>
          <w:lang w:eastAsia="ru-RU"/>
        </w:rPr>
        <w:br/>
        <w:t>Предложения, сформулированные рабочими группами, будут вынесены на совещание, которое проведет завтра в Новосибирске Министр науки и высшего образования России Михаил Котюков.</w:t>
      </w:r>
    </w:p>
    <w:p w:rsidR="00AD61AD" w:rsidRPr="00AD61AD" w:rsidRDefault="00AD61AD" w:rsidP="00AD61AD">
      <w:pPr>
        <w:shd w:val="clear" w:color="auto" w:fill="FFFFFF"/>
        <w:spacing w:after="0" w:line="240" w:lineRule="auto"/>
        <w:rPr>
          <w:rFonts w:ascii="Verdana" w:eastAsia="Times New Roman" w:hAnsi="Verdana" w:cs="Times New Roman"/>
          <w:color w:val="000000"/>
          <w:sz w:val="18"/>
          <w:szCs w:val="18"/>
          <w:lang w:eastAsia="ru-RU"/>
        </w:rPr>
      </w:pPr>
      <w:r w:rsidRPr="00AD61AD">
        <w:rPr>
          <w:rFonts w:ascii="Verdana" w:eastAsia="Times New Roman" w:hAnsi="Verdana" w:cs="Times New Roman"/>
          <w:color w:val="000000"/>
          <w:sz w:val="18"/>
          <w:szCs w:val="18"/>
          <w:lang w:eastAsia="ru-RU"/>
        </w:rPr>
        <w:br/>
      </w:r>
      <w:r w:rsidRPr="00AD61AD">
        <w:rPr>
          <w:rFonts w:ascii="Verdana" w:eastAsia="Times New Roman" w:hAnsi="Verdana" w:cs="Times New Roman"/>
          <w:color w:val="000000"/>
          <w:sz w:val="18"/>
          <w:szCs w:val="18"/>
          <w:lang w:eastAsia="ru-RU"/>
        </w:rPr>
        <w:br/>
      </w:r>
      <w:r w:rsidRPr="00AD61AD">
        <w:rPr>
          <w:rFonts w:ascii="Verdana" w:eastAsia="Times New Roman" w:hAnsi="Verdana" w:cs="Times New Roman"/>
          <w:color w:val="000000"/>
          <w:sz w:val="18"/>
          <w:szCs w:val="18"/>
          <w:lang w:eastAsia="ru-RU"/>
        </w:rPr>
        <w:br/>
      </w:r>
      <w:bookmarkStart w:id="0" w:name="divtagdefaultwrapper"/>
      <w:bookmarkEnd w:id="0"/>
      <w:r w:rsidRPr="00AD61AD">
        <w:rPr>
          <w:rFonts w:ascii="Verdana" w:eastAsia="Times New Roman" w:hAnsi="Verdana" w:cs="Times New Roman"/>
          <w:i/>
          <w:iCs/>
          <w:color w:val="000000"/>
          <w:sz w:val="24"/>
          <w:szCs w:val="24"/>
          <w:lang w:eastAsia="ru-RU"/>
        </w:rPr>
        <w:t>С уважением,</w:t>
      </w:r>
      <w:r w:rsidRPr="00AD61AD">
        <w:rPr>
          <w:rFonts w:ascii="Verdana" w:eastAsia="Times New Roman" w:hAnsi="Verdana" w:cs="Times New Roman"/>
          <w:i/>
          <w:iCs/>
          <w:color w:val="000000"/>
          <w:sz w:val="24"/>
          <w:szCs w:val="24"/>
          <w:lang w:eastAsia="ru-RU"/>
        </w:rPr>
        <w:br/>
        <w:t>Пресс-служба Министерства науки и высшего образования Российской Федерации</w:t>
      </w:r>
      <w:r w:rsidRPr="00AD61AD">
        <w:rPr>
          <w:rFonts w:ascii="Verdana" w:eastAsia="Times New Roman" w:hAnsi="Verdana" w:cs="Times New Roman"/>
          <w:i/>
          <w:iCs/>
          <w:color w:val="000000"/>
          <w:sz w:val="24"/>
          <w:szCs w:val="24"/>
          <w:lang w:eastAsia="ru-RU"/>
        </w:rPr>
        <w:br/>
        <w:t>Тел.: +7(495) 547 13-14</w:t>
      </w:r>
    </w:p>
    <w:p w:rsidR="00187693" w:rsidRDefault="00187693">
      <w:bookmarkStart w:id="1" w:name="_GoBack"/>
      <w:bookmarkEnd w:id="1"/>
    </w:p>
    <w:sectPr w:rsidR="00187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AD"/>
    <w:rsid w:val="00187693"/>
    <w:rsid w:val="00AD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70840">
      <w:bodyDiv w:val="1"/>
      <w:marLeft w:val="0"/>
      <w:marRight w:val="0"/>
      <w:marTop w:val="0"/>
      <w:marBottom w:val="0"/>
      <w:divBdr>
        <w:top w:val="none" w:sz="0" w:space="0" w:color="auto"/>
        <w:left w:val="none" w:sz="0" w:space="0" w:color="auto"/>
        <w:bottom w:val="none" w:sz="0" w:space="0" w:color="auto"/>
        <w:right w:val="none" w:sz="0" w:space="0" w:color="auto"/>
      </w:divBdr>
      <w:divsChild>
        <w:div w:id="73735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1</cp:revision>
  <dcterms:created xsi:type="dcterms:W3CDTF">2019-01-25T08:43:00Z</dcterms:created>
  <dcterms:modified xsi:type="dcterms:W3CDTF">2019-01-25T08:44:00Z</dcterms:modified>
</cp:coreProperties>
</file>