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6C9" w:rsidRPr="008B12DA" w:rsidRDefault="006C76C9" w:rsidP="00D237AC">
      <w:pPr>
        <w:jc w:val="center"/>
        <w:rPr>
          <w:b/>
          <w:color w:val="auto"/>
          <w:sz w:val="44"/>
          <w:szCs w:val="44"/>
        </w:rPr>
      </w:pPr>
      <w:r w:rsidRPr="008B12DA">
        <w:rPr>
          <w:b/>
          <w:color w:val="auto"/>
          <w:sz w:val="44"/>
          <w:szCs w:val="44"/>
        </w:rPr>
        <w:t xml:space="preserve">ПРОГРАММА </w:t>
      </w:r>
      <w:r w:rsidRPr="008B12DA">
        <w:rPr>
          <w:b/>
          <w:color w:val="auto"/>
          <w:sz w:val="44"/>
          <w:szCs w:val="44"/>
        </w:rPr>
        <w:br/>
        <w:t xml:space="preserve">НАУЧНОЙ СЕССИИ ОБЩЕГО СОБРАНИЯ </w:t>
      </w:r>
      <w:r w:rsidRPr="008B12DA">
        <w:rPr>
          <w:b/>
          <w:color w:val="auto"/>
          <w:sz w:val="44"/>
          <w:szCs w:val="44"/>
        </w:rPr>
        <w:br/>
        <w:t>СИБИРСКОГО ОТДЕЛЕНИЯ РАН</w:t>
      </w:r>
    </w:p>
    <w:p w:rsidR="006C76C9" w:rsidRPr="008B12DA" w:rsidRDefault="006C76C9" w:rsidP="00D237AC">
      <w:pPr>
        <w:jc w:val="center"/>
        <w:rPr>
          <w:b/>
          <w:color w:val="auto"/>
          <w:sz w:val="44"/>
          <w:szCs w:val="44"/>
        </w:rPr>
      </w:pPr>
    </w:p>
    <w:p w:rsidR="006C76C9" w:rsidRPr="008B12DA" w:rsidRDefault="006C76C9" w:rsidP="00D237AC">
      <w:pPr>
        <w:jc w:val="center"/>
        <w:rPr>
          <w:b/>
          <w:color w:val="auto"/>
          <w:sz w:val="44"/>
          <w:szCs w:val="44"/>
        </w:rPr>
      </w:pPr>
      <w:r w:rsidRPr="008B12DA">
        <w:rPr>
          <w:b/>
          <w:color w:val="auto"/>
          <w:sz w:val="44"/>
          <w:szCs w:val="44"/>
        </w:rPr>
        <w:t xml:space="preserve">"Научные основы эффективности </w:t>
      </w:r>
      <w:r w:rsidRPr="008B12DA">
        <w:rPr>
          <w:b/>
          <w:color w:val="auto"/>
          <w:sz w:val="44"/>
          <w:szCs w:val="44"/>
        </w:rPr>
        <w:br/>
        <w:t>и безопасности лекарственных средств"</w:t>
      </w:r>
    </w:p>
    <w:p w:rsidR="006C76C9" w:rsidRDefault="006C76C9" w:rsidP="00DD32BB">
      <w:pPr>
        <w:jc w:val="center"/>
        <w:rPr>
          <w:color w:val="auto"/>
          <w:sz w:val="36"/>
          <w:szCs w:val="36"/>
        </w:rPr>
      </w:pPr>
    </w:p>
    <w:p w:rsidR="006C76C9" w:rsidRPr="008B12DA" w:rsidRDefault="006C76C9" w:rsidP="00DD32BB">
      <w:pPr>
        <w:jc w:val="center"/>
        <w:rPr>
          <w:b/>
          <w:color w:val="auto"/>
          <w:sz w:val="36"/>
          <w:szCs w:val="36"/>
        </w:rPr>
      </w:pPr>
      <w:r w:rsidRPr="008B12DA">
        <w:rPr>
          <w:b/>
          <w:color w:val="auto"/>
          <w:sz w:val="36"/>
          <w:szCs w:val="36"/>
        </w:rPr>
        <w:t>3 декабря 2015 г. (четверг)</w:t>
      </w:r>
    </w:p>
    <w:p w:rsidR="006C76C9" w:rsidRPr="008B12DA" w:rsidRDefault="006C76C9" w:rsidP="00DD32BB">
      <w:pPr>
        <w:jc w:val="center"/>
        <w:rPr>
          <w:color w:val="auto"/>
          <w:sz w:val="20"/>
        </w:rPr>
      </w:pPr>
    </w:p>
    <w:p w:rsidR="006C76C9" w:rsidRPr="008B12DA" w:rsidRDefault="006C76C9" w:rsidP="00DD32BB">
      <w:pPr>
        <w:jc w:val="center"/>
        <w:rPr>
          <w:i/>
          <w:color w:val="auto"/>
          <w:sz w:val="36"/>
          <w:szCs w:val="36"/>
        </w:rPr>
      </w:pPr>
      <w:r w:rsidRPr="008B12DA">
        <w:rPr>
          <w:color w:val="auto"/>
          <w:sz w:val="36"/>
          <w:szCs w:val="36"/>
        </w:rPr>
        <w:t xml:space="preserve">Заседания </w:t>
      </w:r>
      <w:r w:rsidRPr="008B12DA">
        <w:rPr>
          <w:color w:val="auto"/>
          <w:sz w:val="36"/>
          <w:szCs w:val="36"/>
        </w:rPr>
        <w:br/>
        <w:t xml:space="preserve">объединенных ученых советов СО РАН </w:t>
      </w:r>
      <w:r w:rsidRPr="008B12DA">
        <w:rPr>
          <w:color w:val="auto"/>
          <w:sz w:val="36"/>
          <w:szCs w:val="36"/>
        </w:rPr>
        <w:br/>
        <w:t xml:space="preserve">по направлениям науки </w:t>
      </w:r>
      <w:r w:rsidRPr="008B12DA">
        <w:rPr>
          <w:color w:val="auto"/>
          <w:sz w:val="36"/>
          <w:szCs w:val="36"/>
        </w:rPr>
        <w:br/>
      </w:r>
      <w:r w:rsidRPr="008B12DA">
        <w:rPr>
          <w:i/>
          <w:color w:val="auto"/>
          <w:sz w:val="36"/>
          <w:szCs w:val="36"/>
        </w:rPr>
        <w:t>(по отдельным программам)</w:t>
      </w:r>
    </w:p>
    <w:p w:rsidR="006C76C9" w:rsidRPr="008B12DA" w:rsidRDefault="006C76C9" w:rsidP="00BC3E55">
      <w:pPr>
        <w:rPr>
          <w:b/>
          <w:color w:val="auto"/>
          <w:sz w:val="36"/>
          <w:szCs w:val="36"/>
        </w:rPr>
      </w:pPr>
    </w:p>
    <w:p w:rsidR="006C76C9" w:rsidRPr="008B12DA" w:rsidRDefault="006C76C9" w:rsidP="00BC3E55">
      <w:pPr>
        <w:jc w:val="center"/>
        <w:rPr>
          <w:b/>
          <w:color w:val="auto"/>
          <w:sz w:val="36"/>
          <w:szCs w:val="36"/>
        </w:rPr>
      </w:pPr>
      <w:r w:rsidRPr="008B12DA">
        <w:rPr>
          <w:b/>
          <w:color w:val="auto"/>
          <w:sz w:val="36"/>
          <w:szCs w:val="36"/>
        </w:rPr>
        <w:t>4 декабря 2015 г. (пятница)</w:t>
      </w:r>
    </w:p>
    <w:p w:rsidR="006C76C9" w:rsidRPr="008B12DA" w:rsidRDefault="006C76C9" w:rsidP="00E55AF3">
      <w:pPr>
        <w:pStyle w:val="Heading5"/>
        <w:spacing w:before="120"/>
        <w:rPr>
          <w:b w:val="0"/>
          <w:i w:val="0"/>
          <w:sz w:val="36"/>
          <w:szCs w:val="36"/>
        </w:rPr>
      </w:pPr>
      <w:r w:rsidRPr="008B12DA">
        <w:rPr>
          <w:b w:val="0"/>
          <w:i w:val="0"/>
          <w:sz w:val="36"/>
          <w:szCs w:val="36"/>
        </w:rPr>
        <w:t>Большой зал Дома ученых СО РАН</w:t>
      </w:r>
    </w:p>
    <w:p w:rsidR="006C76C9" w:rsidRPr="008B12DA" w:rsidRDefault="006C76C9" w:rsidP="00BC3E55">
      <w:pPr>
        <w:jc w:val="center"/>
        <w:rPr>
          <w:b/>
          <w:color w:val="auto"/>
          <w:sz w:val="36"/>
          <w:szCs w:val="36"/>
        </w:rPr>
      </w:pPr>
    </w:p>
    <w:p w:rsidR="006C76C9" w:rsidRPr="008B12DA" w:rsidRDefault="006C76C9" w:rsidP="00BC3E55">
      <w:pPr>
        <w:jc w:val="center"/>
        <w:rPr>
          <w:b/>
          <w:color w:val="auto"/>
          <w:sz w:val="36"/>
          <w:szCs w:val="36"/>
        </w:rPr>
      </w:pPr>
      <w:r w:rsidRPr="008B12DA">
        <w:rPr>
          <w:b/>
          <w:color w:val="auto"/>
          <w:sz w:val="36"/>
          <w:szCs w:val="36"/>
        </w:rPr>
        <w:t>Начало заседания в 10 часов</w:t>
      </w:r>
    </w:p>
    <w:p w:rsidR="006C76C9" w:rsidRPr="00D237AC" w:rsidRDefault="006C76C9" w:rsidP="00BC3E55">
      <w:pPr>
        <w:jc w:val="both"/>
        <w:rPr>
          <w:color w:val="auto"/>
          <w:sz w:val="40"/>
          <w:szCs w:val="40"/>
        </w:rPr>
      </w:pPr>
    </w:p>
    <w:p w:rsidR="006C76C9" w:rsidRDefault="006C76C9" w:rsidP="008B12DA">
      <w:pPr>
        <w:ind w:firstLine="567"/>
        <w:jc w:val="both"/>
        <w:rPr>
          <w:szCs w:val="28"/>
        </w:rPr>
        <w:sectPr w:rsidR="006C76C9" w:rsidSect="00D2128C">
          <w:type w:val="continuous"/>
          <w:pgSz w:w="16839" w:h="23814" w:code="8"/>
          <w:pgMar w:top="567" w:right="567" w:bottom="567" w:left="567" w:header="709" w:footer="709" w:gutter="0"/>
          <w:paperSrc w:first="259" w:other="259"/>
          <w:cols w:space="597"/>
          <w:docGrid w:linePitch="381"/>
        </w:sectPr>
      </w:pPr>
    </w:p>
    <w:p w:rsidR="006C76C9" w:rsidRPr="00C23E7C" w:rsidRDefault="006C76C9" w:rsidP="008B12DA">
      <w:pPr>
        <w:ind w:firstLine="567"/>
        <w:jc w:val="both"/>
        <w:rPr>
          <w:szCs w:val="28"/>
        </w:rPr>
      </w:pPr>
      <w:r w:rsidRPr="00C23E7C">
        <w:rPr>
          <w:szCs w:val="28"/>
        </w:rPr>
        <w:t>1. Вступительное слово председателя СО РАН: избранные результаты научных исследований, основные события 2015 года, проблемы реформирования.</w:t>
      </w:r>
    </w:p>
    <w:p w:rsidR="006C76C9" w:rsidRPr="00C23E7C" w:rsidRDefault="006C76C9" w:rsidP="008B12DA">
      <w:pPr>
        <w:spacing w:after="120"/>
        <w:ind w:firstLine="567"/>
        <w:jc w:val="both"/>
        <w:rPr>
          <w:b/>
        </w:rPr>
      </w:pPr>
      <w:r w:rsidRPr="00C23E7C">
        <w:rPr>
          <w:szCs w:val="28"/>
        </w:rPr>
        <w:t>Академик РАН Асеев А.Л.</w:t>
      </w:r>
    </w:p>
    <w:p w:rsidR="006C76C9" w:rsidRPr="00C23E7C" w:rsidRDefault="006C76C9" w:rsidP="008B12DA">
      <w:pPr>
        <w:ind w:firstLine="567"/>
        <w:jc w:val="both"/>
        <w:rPr>
          <w:szCs w:val="28"/>
          <w:lang w:eastAsia="en-US"/>
        </w:rPr>
      </w:pPr>
      <w:r w:rsidRPr="00C23E7C">
        <w:rPr>
          <w:szCs w:val="28"/>
          <w:lang w:eastAsia="en-US"/>
        </w:rPr>
        <w:t xml:space="preserve">2. "Научные основы эффективности и безопасности клеточной иммунотерапии". </w:t>
      </w:r>
    </w:p>
    <w:p w:rsidR="006C76C9" w:rsidRPr="00C23E7C" w:rsidRDefault="006C76C9" w:rsidP="008B12DA">
      <w:pPr>
        <w:spacing w:after="120"/>
        <w:ind w:firstLine="567"/>
        <w:jc w:val="both"/>
        <w:rPr>
          <w:szCs w:val="28"/>
          <w:lang w:eastAsia="en-US"/>
        </w:rPr>
      </w:pPr>
      <w:r w:rsidRPr="00C23E7C">
        <w:rPr>
          <w:szCs w:val="28"/>
          <w:u w:val="single"/>
          <w:lang w:eastAsia="en-US"/>
        </w:rPr>
        <w:t>Ак. РАН Козлов В.А.</w:t>
      </w:r>
      <w:r w:rsidRPr="00C23E7C">
        <w:rPr>
          <w:szCs w:val="28"/>
          <w:lang w:eastAsia="en-US"/>
        </w:rPr>
        <w:t>, чл.-к. РАН Черных Е.Р., д.м.н. Сенников С.В. (Научно-исследовательский институт фундаментальной и клинической иммунологии)</w:t>
      </w:r>
    </w:p>
    <w:p w:rsidR="006C76C9" w:rsidRPr="00C23E7C" w:rsidRDefault="006C76C9" w:rsidP="008B12DA">
      <w:pPr>
        <w:ind w:firstLine="567"/>
        <w:jc w:val="both"/>
        <w:rPr>
          <w:szCs w:val="28"/>
          <w:lang w:eastAsia="en-US"/>
        </w:rPr>
      </w:pPr>
      <w:r w:rsidRPr="00C23E7C">
        <w:rPr>
          <w:szCs w:val="28"/>
          <w:lang w:eastAsia="en-US"/>
        </w:rPr>
        <w:t xml:space="preserve">3. "Лекарственная терапия злокачественных новообразований: фундаментальные аспекты повышения эффективности и снижения токсичности". </w:t>
      </w:r>
    </w:p>
    <w:p w:rsidR="006C76C9" w:rsidRPr="00C23E7C" w:rsidRDefault="006C76C9" w:rsidP="008B12DA">
      <w:pPr>
        <w:spacing w:after="120"/>
        <w:ind w:firstLine="567"/>
        <w:jc w:val="both"/>
        <w:rPr>
          <w:szCs w:val="28"/>
          <w:lang w:eastAsia="en-US"/>
        </w:rPr>
      </w:pPr>
      <w:r w:rsidRPr="00C23E7C">
        <w:rPr>
          <w:szCs w:val="28"/>
          <w:lang w:eastAsia="en-US"/>
        </w:rPr>
        <w:t xml:space="preserve">Ак. РАН Чойнзонов Е.Л., </w:t>
      </w:r>
      <w:r w:rsidRPr="00C23E7C">
        <w:rPr>
          <w:szCs w:val="28"/>
          <w:u w:val="single"/>
          <w:lang w:eastAsia="en-US"/>
        </w:rPr>
        <w:t>д.б.н. Чердынцева Н.В.</w:t>
      </w:r>
      <w:r w:rsidRPr="00C23E7C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>д</w:t>
      </w:r>
      <w:bookmarkStart w:id="0" w:name="_GoBack"/>
      <w:bookmarkEnd w:id="0"/>
      <w:r w:rsidRPr="00C23E7C">
        <w:rPr>
          <w:szCs w:val="28"/>
          <w:lang w:eastAsia="en-US"/>
        </w:rPr>
        <w:t>.б.н. Литвяков Н.В. (Томский научно-исследовательский институт онкологии)</w:t>
      </w:r>
    </w:p>
    <w:p w:rsidR="006C76C9" w:rsidRPr="00C23E7C" w:rsidRDefault="006C76C9" w:rsidP="008B12DA">
      <w:pPr>
        <w:ind w:firstLine="567"/>
        <w:jc w:val="both"/>
        <w:rPr>
          <w:szCs w:val="28"/>
          <w:lang w:eastAsia="en-US"/>
        </w:rPr>
      </w:pPr>
      <w:r w:rsidRPr="00C23E7C">
        <w:rPr>
          <w:szCs w:val="28"/>
          <w:lang w:eastAsia="en-US"/>
        </w:rPr>
        <w:t xml:space="preserve">4. "Проблемные вопросы проведения ранних фаз клинических исследований". </w:t>
      </w:r>
    </w:p>
    <w:p w:rsidR="006C76C9" w:rsidRPr="00C23E7C" w:rsidRDefault="006C76C9" w:rsidP="008B12DA">
      <w:pPr>
        <w:spacing w:after="120"/>
        <w:ind w:firstLine="567"/>
        <w:jc w:val="both"/>
        <w:rPr>
          <w:szCs w:val="28"/>
          <w:lang w:eastAsia="en-US"/>
        </w:rPr>
      </w:pPr>
      <w:r w:rsidRPr="00C23E7C">
        <w:rPr>
          <w:szCs w:val="28"/>
          <w:lang w:eastAsia="en-US"/>
        </w:rPr>
        <w:t xml:space="preserve">Ак. РАН Дыгай А.М., чл.-к. РАН Удут В.В., </w:t>
      </w:r>
      <w:r w:rsidRPr="00C23E7C">
        <w:rPr>
          <w:szCs w:val="28"/>
          <w:u w:val="single"/>
          <w:lang w:eastAsia="en-US"/>
        </w:rPr>
        <w:t>д.м.н. Бородулина Е.В.</w:t>
      </w:r>
      <w:r w:rsidRPr="00C23E7C">
        <w:rPr>
          <w:szCs w:val="28"/>
          <w:lang w:eastAsia="en-US"/>
        </w:rPr>
        <w:t xml:space="preserve"> (Томский научно-исследовательский институт фармакологии и регенеративной медицины имени Е.Д. Гольдберга)</w:t>
      </w:r>
    </w:p>
    <w:p w:rsidR="006C76C9" w:rsidRPr="00C23E7C" w:rsidRDefault="006C76C9" w:rsidP="008B12DA">
      <w:pPr>
        <w:ind w:firstLine="567"/>
        <w:jc w:val="both"/>
        <w:rPr>
          <w:sz w:val="22"/>
          <w:szCs w:val="22"/>
          <w:lang w:eastAsia="en-US"/>
        </w:rPr>
      </w:pPr>
      <w:r w:rsidRPr="00C23E7C">
        <w:rPr>
          <w:szCs w:val="28"/>
          <w:lang w:eastAsia="en-US"/>
        </w:rPr>
        <w:t>5. "Олигонуклеотиды – платформа для разработки лекарств будущего</w:t>
      </w:r>
      <w:r w:rsidRPr="00C23E7C">
        <w:rPr>
          <w:sz w:val="22"/>
          <w:szCs w:val="22"/>
          <w:lang w:eastAsia="en-US"/>
        </w:rPr>
        <w:t xml:space="preserve">". </w:t>
      </w:r>
    </w:p>
    <w:p w:rsidR="006C76C9" w:rsidRPr="00C23E7C" w:rsidRDefault="006C76C9" w:rsidP="008B12DA">
      <w:pPr>
        <w:spacing w:after="120"/>
        <w:ind w:firstLine="567"/>
        <w:jc w:val="both"/>
        <w:rPr>
          <w:szCs w:val="28"/>
          <w:lang w:eastAsia="en-US"/>
        </w:rPr>
      </w:pPr>
      <w:r w:rsidRPr="00C23E7C">
        <w:rPr>
          <w:szCs w:val="28"/>
          <w:u w:val="single"/>
          <w:lang w:eastAsia="en-US"/>
        </w:rPr>
        <w:t>Д.х.н. Пышный Д.В.</w:t>
      </w:r>
      <w:r w:rsidRPr="00C23E7C">
        <w:rPr>
          <w:szCs w:val="28"/>
          <w:lang w:eastAsia="en-US"/>
        </w:rPr>
        <w:t xml:space="preserve"> (Институт химической биологии и фундаментальной медицины СО РАН)</w:t>
      </w:r>
    </w:p>
    <w:p w:rsidR="006C76C9" w:rsidRPr="00C23E7C" w:rsidRDefault="006C76C9" w:rsidP="008B12DA">
      <w:pPr>
        <w:ind w:firstLine="567"/>
        <w:jc w:val="both"/>
        <w:rPr>
          <w:szCs w:val="28"/>
        </w:rPr>
      </w:pPr>
      <w:r w:rsidRPr="00C23E7C">
        <w:rPr>
          <w:szCs w:val="28"/>
        </w:rPr>
        <w:t>6. "Научные подходы разработки эффективных и малотоксичных лекарственных средств на основе природных и синтетических соединений".</w:t>
      </w:r>
    </w:p>
    <w:p w:rsidR="006C76C9" w:rsidRPr="00C23E7C" w:rsidRDefault="006C76C9" w:rsidP="008B12DA">
      <w:pPr>
        <w:spacing w:after="120"/>
        <w:ind w:firstLine="567"/>
        <w:jc w:val="both"/>
        <w:rPr>
          <w:szCs w:val="28"/>
        </w:rPr>
      </w:pPr>
      <w:r w:rsidRPr="00C23E7C">
        <w:rPr>
          <w:szCs w:val="28"/>
          <w:u w:val="single"/>
        </w:rPr>
        <w:t>Д.б.н. Толстикова Т.Г.</w:t>
      </w:r>
      <w:r w:rsidRPr="00C23E7C">
        <w:rPr>
          <w:szCs w:val="28"/>
        </w:rPr>
        <w:t xml:space="preserve">, д.х.н. Салахутдинов Н.Ф., д.х.н. Шульц Э.Э. (Новосибирский институт органической химии им. Н.Н. Ворожцова СО РАН), д.х.н. Душкин А.В. (Институт химии твердого тела и механохимии СО РАН), д.х.н. Онищук А.А. (Институт химической кинетики и горения </w:t>
      </w:r>
      <w:r w:rsidRPr="00C23E7C">
        <w:rPr>
          <w:szCs w:val="28"/>
        </w:rPr>
        <w:br/>
        <w:t>им. В.В. Воеводского СО РАН)</w:t>
      </w:r>
    </w:p>
    <w:p w:rsidR="006C76C9" w:rsidRPr="00C23E7C" w:rsidRDefault="006C76C9" w:rsidP="008B12DA">
      <w:pPr>
        <w:ind w:firstLine="567"/>
        <w:jc w:val="both"/>
        <w:rPr>
          <w:szCs w:val="28"/>
          <w:lang w:eastAsia="en-US"/>
        </w:rPr>
      </w:pPr>
      <w:r w:rsidRPr="00C23E7C">
        <w:rPr>
          <w:szCs w:val="28"/>
          <w:lang w:eastAsia="en-US"/>
        </w:rPr>
        <w:t>7. "Создание ветеринарных препаратов и лечебно-профилактических средств, обеспечивающих получение экологически безопасной продукции животного происхождения".</w:t>
      </w:r>
    </w:p>
    <w:p w:rsidR="006C76C9" w:rsidRPr="00C23E7C" w:rsidRDefault="006C76C9" w:rsidP="008B12DA">
      <w:pPr>
        <w:spacing w:after="120"/>
        <w:ind w:firstLine="567"/>
        <w:jc w:val="both"/>
        <w:rPr>
          <w:szCs w:val="28"/>
          <w:lang w:eastAsia="en-US"/>
        </w:rPr>
      </w:pPr>
      <w:r w:rsidRPr="00C23E7C">
        <w:rPr>
          <w:szCs w:val="28"/>
          <w:u w:val="single"/>
          <w:lang w:eastAsia="en-US"/>
        </w:rPr>
        <w:t>Д.в.н. Донченко Н.А.</w:t>
      </w:r>
      <w:r w:rsidRPr="00C23E7C">
        <w:rPr>
          <w:szCs w:val="28"/>
          <w:lang w:eastAsia="en-US"/>
        </w:rPr>
        <w:t xml:space="preserve"> (Институт экспериментальной ветеринарии Сибири и Дальнего Востока)</w:t>
      </w:r>
    </w:p>
    <w:p w:rsidR="006C76C9" w:rsidRPr="00C23E7C" w:rsidRDefault="006C76C9" w:rsidP="008B12DA">
      <w:pPr>
        <w:ind w:firstLine="567"/>
        <w:rPr>
          <w:szCs w:val="28"/>
        </w:rPr>
      </w:pPr>
      <w:r w:rsidRPr="00C23E7C">
        <w:rPr>
          <w:szCs w:val="28"/>
        </w:rPr>
        <w:t xml:space="preserve">8. "Лекарства как материалы". </w:t>
      </w:r>
    </w:p>
    <w:p w:rsidR="006C76C9" w:rsidRPr="00C23E7C" w:rsidRDefault="006C76C9" w:rsidP="008B12DA">
      <w:pPr>
        <w:spacing w:after="120"/>
        <w:ind w:firstLine="567"/>
        <w:rPr>
          <w:i/>
          <w:szCs w:val="28"/>
        </w:rPr>
      </w:pPr>
      <w:r w:rsidRPr="00C23E7C">
        <w:rPr>
          <w:szCs w:val="28"/>
        </w:rPr>
        <w:t xml:space="preserve">Ак. РАН Болдырев В.В., </w:t>
      </w:r>
      <w:r w:rsidRPr="00C23E7C">
        <w:rPr>
          <w:szCs w:val="28"/>
          <w:u w:val="single"/>
        </w:rPr>
        <w:t>д.х.н. Болдырева Е.В.</w:t>
      </w:r>
      <w:r w:rsidRPr="00C23E7C">
        <w:rPr>
          <w:szCs w:val="28"/>
        </w:rPr>
        <w:t>, д.х.н. Шахтшнейдер Т.П. (Институт химии твердого тела и механохимии СО РАН)</w:t>
      </w:r>
    </w:p>
    <w:p w:rsidR="006C76C9" w:rsidRPr="00C23E7C" w:rsidRDefault="006C76C9" w:rsidP="008B12DA">
      <w:pPr>
        <w:ind w:firstLine="567"/>
        <w:jc w:val="both"/>
        <w:rPr>
          <w:szCs w:val="28"/>
          <w:lang w:eastAsia="en-US"/>
        </w:rPr>
      </w:pPr>
      <w:r w:rsidRPr="00C23E7C">
        <w:rPr>
          <w:szCs w:val="28"/>
          <w:lang w:eastAsia="en-US"/>
        </w:rPr>
        <w:t xml:space="preserve">9. "Национальная коллекция лабораторных животных – генетических моделей патологий человека как платформа для поиска новых направлений фармакотерапии". </w:t>
      </w:r>
    </w:p>
    <w:p w:rsidR="006C76C9" w:rsidRPr="00C23E7C" w:rsidRDefault="006C76C9" w:rsidP="008B12DA">
      <w:pPr>
        <w:spacing w:after="120"/>
        <w:ind w:firstLine="567"/>
        <w:jc w:val="both"/>
        <w:rPr>
          <w:szCs w:val="28"/>
          <w:lang w:eastAsia="en-US"/>
        </w:rPr>
      </w:pPr>
      <w:r w:rsidRPr="00C23E7C">
        <w:rPr>
          <w:szCs w:val="28"/>
          <w:u w:val="single"/>
          <w:lang w:eastAsia="en-US"/>
        </w:rPr>
        <w:t>Д.б.н. Мошкин М.П.</w:t>
      </w:r>
      <w:r w:rsidRPr="00C23E7C">
        <w:rPr>
          <w:szCs w:val="28"/>
          <w:lang w:eastAsia="en-US"/>
        </w:rPr>
        <w:t xml:space="preserve"> (ФИЦ "Институт цитологии и генетики </w:t>
      </w:r>
      <w:r w:rsidRPr="00C23E7C">
        <w:rPr>
          <w:szCs w:val="28"/>
          <w:lang w:eastAsia="en-US"/>
        </w:rPr>
        <w:br/>
        <w:t>СО РАН")</w:t>
      </w:r>
    </w:p>
    <w:p w:rsidR="006C76C9" w:rsidRPr="00C23E7C" w:rsidRDefault="006C76C9" w:rsidP="008B12DA">
      <w:pPr>
        <w:ind w:firstLine="567"/>
        <w:jc w:val="both"/>
        <w:rPr>
          <w:szCs w:val="28"/>
          <w:lang w:eastAsia="en-US"/>
        </w:rPr>
      </w:pPr>
      <w:r w:rsidRPr="00C23E7C">
        <w:rPr>
          <w:szCs w:val="28"/>
          <w:lang w:eastAsia="en-US"/>
        </w:rPr>
        <w:t>10. Обсуждение докладов. Подведение итогов научной сессии.</w:t>
      </w:r>
    </w:p>
    <w:p w:rsidR="006C76C9" w:rsidRPr="00C23E7C" w:rsidRDefault="006C76C9" w:rsidP="008B12DA">
      <w:pPr>
        <w:spacing w:after="120"/>
        <w:ind w:firstLine="567"/>
        <w:jc w:val="both"/>
        <w:rPr>
          <w:szCs w:val="28"/>
          <w:lang w:eastAsia="en-US"/>
        </w:rPr>
      </w:pPr>
      <w:r w:rsidRPr="00C23E7C">
        <w:rPr>
          <w:szCs w:val="28"/>
          <w:lang w:eastAsia="en-US"/>
        </w:rPr>
        <w:t>Академик РАН Афтанас Л.И.</w:t>
      </w:r>
    </w:p>
    <w:p w:rsidR="006C76C9" w:rsidRPr="00C23E7C" w:rsidRDefault="006C76C9" w:rsidP="008B12DA">
      <w:pPr>
        <w:spacing w:after="120"/>
        <w:ind w:firstLine="567"/>
        <w:jc w:val="both"/>
        <w:rPr>
          <w:szCs w:val="28"/>
          <w:lang w:eastAsia="en-US"/>
        </w:rPr>
      </w:pPr>
      <w:r w:rsidRPr="00C23E7C">
        <w:rPr>
          <w:szCs w:val="28"/>
          <w:lang w:eastAsia="en-US"/>
        </w:rPr>
        <w:t>11. Общая дискуссия</w:t>
      </w:r>
    </w:p>
    <w:p w:rsidR="006C76C9" w:rsidRPr="00C23E7C" w:rsidRDefault="006C76C9" w:rsidP="008B12DA">
      <w:pPr>
        <w:ind w:firstLine="567"/>
        <w:jc w:val="both"/>
        <w:rPr>
          <w:szCs w:val="28"/>
        </w:rPr>
      </w:pPr>
      <w:r w:rsidRPr="00C23E7C">
        <w:rPr>
          <w:szCs w:val="28"/>
        </w:rPr>
        <w:t>12. Заключительное слово председателя СО РАН академика РАН Асеева А.Л.</w:t>
      </w:r>
    </w:p>
    <w:p w:rsidR="006C76C9" w:rsidRDefault="006C76C9" w:rsidP="003F770C">
      <w:pPr>
        <w:spacing w:line="360" w:lineRule="auto"/>
        <w:jc w:val="center"/>
        <w:rPr>
          <w:b/>
          <w:i/>
          <w:sz w:val="52"/>
          <w:szCs w:val="52"/>
        </w:rPr>
      </w:pPr>
    </w:p>
    <w:p w:rsidR="006C76C9" w:rsidRDefault="006C76C9" w:rsidP="003F770C">
      <w:pPr>
        <w:spacing w:line="360" w:lineRule="auto"/>
        <w:jc w:val="center"/>
        <w:rPr>
          <w:b/>
          <w:i/>
          <w:sz w:val="52"/>
          <w:szCs w:val="52"/>
        </w:rPr>
      </w:pPr>
    </w:p>
    <w:p w:rsidR="006C76C9" w:rsidRDefault="006C76C9" w:rsidP="003F770C">
      <w:pPr>
        <w:spacing w:line="360" w:lineRule="auto"/>
        <w:jc w:val="center"/>
        <w:rPr>
          <w:b/>
          <w:i/>
          <w:sz w:val="52"/>
          <w:szCs w:val="52"/>
        </w:rPr>
      </w:pPr>
    </w:p>
    <w:p w:rsidR="006C76C9" w:rsidRDefault="006C76C9" w:rsidP="003F770C">
      <w:pPr>
        <w:spacing w:line="360" w:lineRule="auto"/>
        <w:jc w:val="center"/>
        <w:rPr>
          <w:b/>
          <w:i/>
          <w:sz w:val="52"/>
          <w:szCs w:val="52"/>
        </w:rPr>
      </w:pPr>
    </w:p>
    <w:p w:rsidR="006C76C9" w:rsidRDefault="006C76C9" w:rsidP="003F770C">
      <w:pPr>
        <w:spacing w:line="360" w:lineRule="auto"/>
        <w:jc w:val="center"/>
        <w:rPr>
          <w:b/>
          <w:i/>
          <w:sz w:val="52"/>
          <w:szCs w:val="52"/>
        </w:rPr>
        <w:sectPr w:rsidR="006C76C9" w:rsidSect="008B12DA">
          <w:type w:val="continuous"/>
          <w:pgSz w:w="16839" w:h="23814" w:code="8"/>
          <w:pgMar w:top="567" w:right="567" w:bottom="567" w:left="567" w:header="709" w:footer="709" w:gutter="0"/>
          <w:paperSrc w:first="259" w:other="259"/>
          <w:cols w:num="2" w:space="597"/>
          <w:docGrid w:linePitch="381"/>
        </w:sectPr>
      </w:pPr>
    </w:p>
    <w:p w:rsidR="006C76C9" w:rsidRPr="003F770C" w:rsidRDefault="006C76C9" w:rsidP="003F770C">
      <w:pPr>
        <w:spacing w:line="360" w:lineRule="auto"/>
        <w:jc w:val="center"/>
        <w:rPr>
          <w:b/>
          <w:i/>
          <w:sz w:val="32"/>
          <w:szCs w:val="32"/>
        </w:rPr>
      </w:pPr>
      <w:r w:rsidRPr="008B12DA">
        <w:rPr>
          <w:b/>
          <w:i/>
          <w:sz w:val="40"/>
          <w:szCs w:val="40"/>
        </w:rPr>
        <w:t xml:space="preserve">ПРИГЛАШАЮТСЯ </w:t>
      </w:r>
      <w:r w:rsidRPr="008B12DA">
        <w:rPr>
          <w:b/>
          <w:i/>
          <w:sz w:val="40"/>
          <w:szCs w:val="40"/>
        </w:rPr>
        <w:br/>
      </w:r>
      <w:r w:rsidRPr="003F770C">
        <w:rPr>
          <w:b/>
          <w:i/>
          <w:sz w:val="32"/>
          <w:szCs w:val="32"/>
        </w:rPr>
        <w:t>ДИРЕКТОРА, ЗАМЕСТИТЕЛИ ДИРЕКТОРОВ, УЧЕНЫЕ СЕКРЕТАРИ</w:t>
      </w:r>
      <w:r>
        <w:rPr>
          <w:b/>
          <w:i/>
          <w:sz w:val="32"/>
          <w:szCs w:val="32"/>
        </w:rPr>
        <w:t xml:space="preserve"> ИНСТИТУТОВ</w:t>
      </w:r>
      <w:r w:rsidRPr="003F770C">
        <w:rPr>
          <w:b/>
          <w:i/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t>СОВЕТЫ НАУЧНОЙ МОЛОДЕЖИ, ПРОФСОЮЗНЫЙ АКТИВ</w:t>
      </w:r>
      <w:r w:rsidRPr="003F770C">
        <w:rPr>
          <w:b/>
          <w:i/>
          <w:sz w:val="32"/>
          <w:szCs w:val="32"/>
        </w:rPr>
        <w:t xml:space="preserve">, </w:t>
      </w:r>
      <w:r>
        <w:rPr>
          <w:b/>
          <w:i/>
          <w:sz w:val="32"/>
          <w:szCs w:val="32"/>
        </w:rPr>
        <w:br/>
      </w:r>
      <w:r w:rsidRPr="003F770C">
        <w:rPr>
          <w:b/>
          <w:i/>
          <w:sz w:val="32"/>
          <w:szCs w:val="32"/>
        </w:rPr>
        <w:t xml:space="preserve">НАУЧНЫЕ </w:t>
      </w:r>
      <w:r>
        <w:rPr>
          <w:b/>
          <w:i/>
          <w:sz w:val="32"/>
          <w:szCs w:val="32"/>
        </w:rPr>
        <w:t>СОТРУДНИКИ СО РАН</w:t>
      </w:r>
    </w:p>
    <w:sectPr w:rsidR="006C76C9" w:rsidRPr="003F770C" w:rsidSect="008B12DA">
      <w:type w:val="continuous"/>
      <w:pgSz w:w="16839" w:h="23814" w:code="8"/>
      <w:pgMar w:top="567" w:right="567" w:bottom="567" w:left="567" w:header="709" w:footer="709" w:gutter="0"/>
      <w:paperSrc w:first="259" w:other="259"/>
      <w:cols w:space="597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E55"/>
    <w:rsid w:val="00044CF9"/>
    <w:rsid w:val="000E196D"/>
    <w:rsid w:val="001071FF"/>
    <w:rsid w:val="001232F6"/>
    <w:rsid w:val="00163C5D"/>
    <w:rsid w:val="00167A9A"/>
    <w:rsid w:val="001B6762"/>
    <w:rsid w:val="002211C8"/>
    <w:rsid w:val="0024704C"/>
    <w:rsid w:val="00273FCB"/>
    <w:rsid w:val="002B147D"/>
    <w:rsid w:val="002C3251"/>
    <w:rsid w:val="003A49F6"/>
    <w:rsid w:val="003D3031"/>
    <w:rsid w:val="003F770C"/>
    <w:rsid w:val="00465429"/>
    <w:rsid w:val="004D5348"/>
    <w:rsid w:val="00531773"/>
    <w:rsid w:val="00536268"/>
    <w:rsid w:val="005D2D21"/>
    <w:rsid w:val="005E37CA"/>
    <w:rsid w:val="005E6EB6"/>
    <w:rsid w:val="006C76C9"/>
    <w:rsid w:val="007F0D54"/>
    <w:rsid w:val="007F47CB"/>
    <w:rsid w:val="008B12DA"/>
    <w:rsid w:val="00921956"/>
    <w:rsid w:val="00987E6E"/>
    <w:rsid w:val="00A90592"/>
    <w:rsid w:val="00AD6F38"/>
    <w:rsid w:val="00B13217"/>
    <w:rsid w:val="00B345AF"/>
    <w:rsid w:val="00BC3E55"/>
    <w:rsid w:val="00C23E7C"/>
    <w:rsid w:val="00CA289A"/>
    <w:rsid w:val="00CA2D58"/>
    <w:rsid w:val="00CB280D"/>
    <w:rsid w:val="00D2128C"/>
    <w:rsid w:val="00D237AC"/>
    <w:rsid w:val="00D569EA"/>
    <w:rsid w:val="00D7344D"/>
    <w:rsid w:val="00DD01FB"/>
    <w:rsid w:val="00DD32BB"/>
    <w:rsid w:val="00E420F1"/>
    <w:rsid w:val="00E55AF3"/>
    <w:rsid w:val="00EA16F7"/>
    <w:rsid w:val="00EA2CF2"/>
    <w:rsid w:val="00F41E3C"/>
    <w:rsid w:val="00F54D8A"/>
    <w:rsid w:val="00F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C3E55"/>
    <w:rPr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EB6"/>
    <w:pPr>
      <w:keepNext/>
      <w:snapToGrid w:val="0"/>
      <w:jc w:val="center"/>
      <w:outlineLvl w:val="0"/>
    </w:pPr>
    <w:rPr>
      <w:i/>
      <w:color w:val="auto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EB6"/>
    <w:pPr>
      <w:keepNext/>
      <w:tabs>
        <w:tab w:val="left" w:pos="3969"/>
        <w:tab w:val="left" w:pos="7797"/>
      </w:tabs>
      <w:snapToGrid w:val="0"/>
      <w:outlineLvl w:val="1"/>
    </w:pPr>
    <w:rPr>
      <w:color w:val="auto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6EB6"/>
    <w:pPr>
      <w:keepNext/>
      <w:tabs>
        <w:tab w:val="left" w:pos="3969"/>
        <w:tab w:val="left" w:pos="7797"/>
      </w:tabs>
      <w:snapToGrid w:val="0"/>
      <w:jc w:val="center"/>
      <w:outlineLvl w:val="2"/>
    </w:pPr>
    <w:rPr>
      <w:b/>
      <w:color w:val="auto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6EB6"/>
    <w:pPr>
      <w:keepNext/>
      <w:tabs>
        <w:tab w:val="left" w:pos="3969"/>
        <w:tab w:val="left" w:pos="7797"/>
      </w:tabs>
      <w:snapToGrid w:val="0"/>
      <w:jc w:val="center"/>
      <w:outlineLvl w:val="3"/>
    </w:pPr>
    <w:rPr>
      <w:color w:val="auto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6EB6"/>
    <w:pPr>
      <w:keepNext/>
      <w:tabs>
        <w:tab w:val="left" w:pos="3969"/>
        <w:tab w:val="left" w:pos="7797"/>
      </w:tabs>
      <w:snapToGrid w:val="0"/>
      <w:jc w:val="center"/>
      <w:outlineLvl w:val="4"/>
    </w:pPr>
    <w:rPr>
      <w:b/>
      <w:i/>
      <w:color w:val="auto"/>
      <w:szCs w:val="28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6EB6"/>
    <w:pPr>
      <w:keepNext/>
      <w:tabs>
        <w:tab w:val="left" w:pos="3969"/>
        <w:tab w:val="left" w:pos="7797"/>
      </w:tabs>
      <w:snapToGrid w:val="0"/>
      <w:outlineLvl w:val="5"/>
    </w:pPr>
    <w:rPr>
      <w:b/>
      <w:i/>
      <w:color w:val="auto"/>
      <w:szCs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6EB6"/>
    <w:pPr>
      <w:keepNext/>
      <w:tabs>
        <w:tab w:val="left" w:pos="3969"/>
        <w:tab w:val="left" w:pos="7797"/>
      </w:tabs>
      <w:snapToGrid w:val="0"/>
      <w:outlineLvl w:val="6"/>
    </w:pPr>
    <w:rPr>
      <w:b/>
      <w:color w:val="auto"/>
      <w:szCs w:val="28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C3E55"/>
    <w:pPr>
      <w:keepNext/>
      <w:jc w:val="both"/>
      <w:outlineLvl w:val="7"/>
    </w:pPr>
    <w:rPr>
      <w:color w:val="auto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6EB6"/>
    <w:pPr>
      <w:keepNext/>
      <w:tabs>
        <w:tab w:val="left" w:pos="3969"/>
      </w:tabs>
      <w:ind w:right="-1192"/>
      <w:outlineLvl w:val="8"/>
    </w:pPr>
    <w:rPr>
      <w:color w:val="auto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EB6"/>
    <w:rPr>
      <w:rFonts w:cs="Times New Roman"/>
      <w:i/>
      <w:sz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E6EB6"/>
    <w:rPr>
      <w:rFonts w:cs="Times New Roman"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6EB6"/>
    <w:rPr>
      <w:rFonts w:cs="Times New Roman"/>
      <w:b/>
      <w:sz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E6EB6"/>
    <w:rPr>
      <w:rFonts w:cs="Times New Roman"/>
      <w:sz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E6EB6"/>
    <w:rPr>
      <w:rFonts w:cs="Times New Roman"/>
      <w:b/>
      <w:i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E6EB6"/>
    <w:rPr>
      <w:rFonts w:cs="Times New Roman"/>
      <w:b/>
      <w:i/>
      <w:sz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E6EB6"/>
    <w:rPr>
      <w:rFonts w:cs="Times New Roman"/>
      <w:b/>
      <w:sz w:val="28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C3E55"/>
    <w:rPr>
      <w:rFonts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E6EB6"/>
    <w:rPr>
      <w:rFonts w:cs="Times New Roman"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5E6EB6"/>
    <w:pPr>
      <w:jc w:val="center"/>
    </w:pPr>
    <w:rPr>
      <w:b/>
      <w:color w:val="auto"/>
      <w:sz w:val="32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E6EB6"/>
    <w:rPr>
      <w:rFonts w:cs="Times New Roman"/>
      <w:b/>
      <w:sz w:val="3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C3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E55"/>
    <w:rPr>
      <w:rFonts w:ascii="Tahoma" w:hAnsi="Tahoma" w:cs="Tahoma"/>
      <w:color w:val="000000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C3E55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C3E55"/>
    <w:rPr>
      <w:rFonts w:cs="Times New Roman"/>
      <w:color w:val="00000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55AF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44CF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412</Words>
  <Characters>2353</Characters>
  <Application>Microsoft Office Outlook</Application>
  <DocSecurity>0</DocSecurity>
  <Lines>0</Lines>
  <Paragraphs>0</Paragraphs>
  <ScaleCrop>false</ScaleCrop>
  <Company>SBRAS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</dc:title>
  <dc:subject/>
  <dc:creator>oroSecr224_3</dc:creator>
  <cp:keywords/>
  <dc:description/>
  <cp:lastModifiedBy>Sveta</cp:lastModifiedBy>
  <cp:revision>2</cp:revision>
  <cp:lastPrinted>2015-11-23T02:52:00Z</cp:lastPrinted>
  <dcterms:created xsi:type="dcterms:W3CDTF">2015-11-24T08:36:00Z</dcterms:created>
  <dcterms:modified xsi:type="dcterms:W3CDTF">2015-11-24T08:36:00Z</dcterms:modified>
</cp:coreProperties>
</file>